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51" w:rsidRDefault="00080551" w:rsidP="00080551">
      <w:pPr>
        <w:rPr>
          <w:szCs w:val="24"/>
        </w:rPr>
      </w:pPr>
      <w:r w:rsidRPr="00A9569A">
        <w:rPr>
          <w:szCs w:val="24"/>
        </w:rPr>
        <w:t>Estratto dallo Stato</w:t>
      </w:r>
      <w:r>
        <w:rPr>
          <w:szCs w:val="24"/>
        </w:rPr>
        <w:t xml:space="preserve"> della TOŠ-SEI “Edmondo De Amicis“ Buje Buie</w:t>
      </w:r>
    </w:p>
    <w:p w:rsidR="00D54C97" w:rsidRDefault="00D54C97"/>
    <w:p w:rsidR="0041712E" w:rsidRPr="00C940E2" w:rsidRDefault="00A97E2B" w:rsidP="0041712E">
      <w:pPr>
        <w:jc w:val="center"/>
      </w:pPr>
      <w:r>
        <w:rPr>
          <w:b/>
        </w:rPr>
        <w:t>“</w:t>
      </w:r>
      <w:r w:rsidR="0041712E">
        <w:rPr>
          <w:b/>
        </w:rPr>
        <w:t>Vijeće roditelja</w:t>
      </w:r>
    </w:p>
    <w:p w:rsidR="0041712E" w:rsidRDefault="0041712E" w:rsidP="0041712E">
      <w:pPr>
        <w:jc w:val="center"/>
        <w:rPr>
          <w:b/>
        </w:rPr>
      </w:pPr>
    </w:p>
    <w:p w:rsidR="0041712E" w:rsidRDefault="0041712E" w:rsidP="0041712E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Članak 181.</w:t>
      </w:r>
    </w:p>
    <w:p w:rsidR="0041712E" w:rsidRDefault="0041712E" w:rsidP="0041712E">
      <w:pPr>
        <w:jc w:val="both"/>
      </w:pPr>
      <w:r>
        <w:t>U Školi se ustrojava Vijeće roditelja.</w:t>
      </w:r>
    </w:p>
    <w:p w:rsidR="0041712E" w:rsidRDefault="0041712E" w:rsidP="0041712E">
      <w:pPr>
        <w:jc w:val="both"/>
      </w:pPr>
    </w:p>
    <w:p w:rsidR="0041712E" w:rsidRDefault="0041712E" w:rsidP="0041712E">
      <w:pPr>
        <w:jc w:val="both"/>
      </w:pPr>
      <w:r>
        <w:t>Vijeće roditelja čine predstavnici roditelja učenika Škole.</w:t>
      </w:r>
    </w:p>
    <w:p w:rsidR="0041712E" w:rsidRDefault="0041712E" w:rsidP="0041712E">
      <w:pPr>
        <w:jc w:val="both"/>
      </w:pPr>
    </w:p>
    <w:p w:rsidR="0041712E" w:rsidRDefault="0041712E" w:rsidP="0041712E">
      <w:pPr>
        <w:jc w:val="both"/>
      </w:pPr>
      <w:r>
        <w:t>Članovi Vijeća roditelja biraju se na četiri godine i mogu biti ponovo izabrani.</w:t>
      </w:r>
    </w:p>
    <w:p w:rsidR="0041712E" w:rsidRDefault="0041712E">
      <w:r>
        <w:t>.....</w:t>
      </w:r>
    </w:p>
    <w:p w:rsidR="0041712E" w:rsidRDefault="0041712E"/>
    <w:p w:rsidR="00A97E2B" w:rsidRDefault="00A97E2B" w:rsidP="00A97E2B">
      <w:pPr>
        <w:ind w:left="2124"/>
        <w:jc w:val="both"/>
        <w:rPr>
          <w:b/>
        </w:rPr>
      </w:pPr>
      <w:r>
        <w:rPr>
          <w:b/>
        </w:rPr>
        <w:t xml:space="preserve">     Ovlasti Vijeća roditelja</w:t>
      </w:r>
    </w:p>
    <w:p w:rsidR="00A97E2B" w:rsidRDefault="00A97E2B" w:rsidP="00A97E2B">
      <w:pPr>
        <w:ind w:left="2124"/>
        <w:jc w:val="both"/>
        <w:rPr>
          <w:b/>
        </w:rPr>
      </w:pPr>
    </w:p>
    <w:p w:rsidR="00A97E2B" w:rsidRDefault="00A97E2B" w:rsidP="00A97E2B">
      <w:pPr>
        <w:ind w:left="2832" w:firstLine="708"/>
        <w:jc w:val="both"/>
      </w:pPr>
      <w:r>
        <w:t>Članak 184.</w:t>
      </w:r>
    </w:p>
    <w:p w:rsidR="00A97E2B" w:rsidRDefault="00A97E2B" w:rsidP="00A97E2B">
      <w:pPr>
        <w:jc w:val="both"/>
      </w:pPr>
      <w:r>
        <w:t>Vijeće roditelja raspravlja o pitanjima značajnim za život i rad Škole te daje mišljenja i prijedloge u svezi sa:</w:t>
      </w:r>
    </w:p>
    <w:p w:rsidR="00A97E2B" w:rsidRDefault="00A97E2B" w:rsidP="00A97E2B">
      <w:pPr>
        <w:ind w:firstLine="708"/>
        <w:jc w:val="both"/>
      </w:pPr>
      <w:r>
        <w:t>- prijedlogom i realizacijom školskog kurikuluma i godišnjeg plana i programa rada</w:t>
      </w:r>
    </w:p>
    <w:p w:rsidR="00A97E2B" w:rsidRDefault="00A97E2B" w:rsidP="00A97E2B">
      <w:pPr>
        <w:ind w:firstLine="708"/>
        <w:jc w:val="both"/>
      </w:pPr>
      <w:r>
        <w:t xml:space="preserve">- radinim vremenom Škole, početkom i završetkom nastave te drugim oblicima </w:t>
      </w:r>
    </w:p>
    <w:p w:rsidR="00A97E2B" w:rsidRDefault="00A97E2B" w:rsidP="00A97E2B">
      <w:pPr>
        <w:ind w:firstLine="708"/>
        <w:jc w:val="both"/>
      </w:pPr>
      <w:r>
        <w:t xml:space="preserve">  odgojno-obrazovnog rada</w:t>
      </w:r>
    </w:p>
    <w:p w:rsidR="00A97E2B" w:rsidRDefault="00A97E2B" w:rsidP="00A97E2B">
      <w:pPr>
        <w:ind w:firstLine="708"/>
        <w:jc w:val="both"/>
      </w:pPr>
      <w:r>
        <w:t>- organiziranjem izleta, ekskurzije, športskih natjecanja i kulturnih manifestacija</w:t>
      </w:r>
    </w:p>
    <w:p w:rsidR="00A97E2B" w:rsidRDefault="00A97E2B" w:rsidP="00A97E2B">
      <w:pPr>
        <w:ind w:firstLine="708"/>
        <w:jc w:val="both"/>
      </w:pPr>
      <w:r>
        <w:t>- vladanjem i ponašanjem učenika u Školi i izvan nje</w:t>
      </w:r>
    </w:p>
    <w:p w:rsidR="00A97E2B" w:rsidRDefault="00A97E2B" w:rsidP="00A97E2B">
      <w:pPr>
        <w:ind w:firstLine="708"/>
        <w:jc w:val="both"/>
      </w:pPr>
      <w:r>
        <w:t>- osnivanjem i djelatnosti učeničkih udruga te sudjelovanjem učenika u njihovom radu</w:t>
      </w:r>
    </w:p>
    <w:p w:rsidR="00A97E2B" w:rsidRDefault="00A97E2B" w:rsidP="00A97E2B">
      <w:pPr>
        <w:ind w:firstLine="708"/>
        <w:jc w:val="both"/>
      </w:pPr>
      <w:r>
        <w:t>- pritužbama na obrazovni rad</w:t>
      </w:r>
    </w:p>
    <w:p w:rsidR="00A97E2B" w:rsidRDefault="00A97E2B" w:rsidP="00A97E2B">
      <w:pPr>
        <w:ind w:firstLine="708"/>
        <w:jc w:val="both"/>
      </w:pPr>
      <w:r>
        <w:t xml:space="preserve">- unapređenjem obrazovnog rada, uspjehom učenika u obrazovnom radu,  </w:t>
      </w:r>
    </w:p>
    <w:p w:rsidR="00A97E2B" w:rsidRDefault="00A97E2B" w:rsidP="00A97E2B">
      <w:pPr>
        <w:ind w:firstLine="708"/>
        <w:jc w:val="both"/>
      </w:pPr>
      <w:r>
        <w:t xml:space="preserve">   izvanškolskim i izvannastavnim aktivnostima </w:t>
      </w:r>
    </w:p>
    <w:p w:rsidR="00A97E2B" w:rsidRPr="00AE794B" w:rsidRDefault="00A97E2B" w:rsidP="00A97E2B">
      <w:pPr>
        <w:ind w:firstLine="708"/>
        <w:jc w:val="both"/>
      </w:pPr>
      <w:r w:rsidRPr="00AE794B">
        <w:t xml:space="preserve">- glasuje o kandidatu za ravnatelja Škole </w:t>
      </w:r>
    </w:p>
    <w:p w:rsidR="00A97E2B" w:rsidRPr="00AE794B" w:rsidRDefault="00A97E2B" w:rsidP="00A97E2B">
      <w:pPr>
        <w:ind w:firstLine="708"/>
        <w:jc w:val="both"/>
      </w:pPr>
      <w:r w:rsidRPr="00AE794B">
        <w:t>-</w:t>
      </w:r>
      <w:r w:rsidRPr="00AE794B">
        <w:rPr>
          <w:rFonts w:eastAsia="Comic Sans MS"/>
          <w:szCs w:val="24"/>
        </w:rPr>
        <w:t>raspravlja o prijedlogu Etičkog kodeksa neposrednih nositelja odgojno-      obrazovne djelatnosti i Kućnog reda</w:t>
      </w:r>
    </w:p>
    <w:p w:rsidR="00A97E2B" w:rsidRDefault="00A97E2B" w:rsidP="00A97E2B">
      <w:pPr>
        <w:ind w:firstLine="708"/>
        <w:jc w:val="both"/>
      </w:pPr>
      <w:r>
        <w:t>- drugim poslovima prema odredbama ovog Statuta i drugih općih akata Škole.</w:t>
      </w:r>
    </w:p>
    <w:p w:rsidR="00A97E2B" w:rsidRDefault="00A97E2B" w:rsidP="00A97E2B">
      <w:pPr>
        <w:ind w:firstLine="708"/>
        <w:jc w:val="both"/>
      </w:pPr>
    </w:p>
    <w:p w:rsidR="00A97E2B" w:rsidRDefault="00A97E2B" w:rsidP="00A97E2B">
      <w:pPr>
        <w:ind w:firstLine="708"/>
        <w:jc w:val="both"/>
      </w:pPr>
      <w:r>
        <w:t>Vijeće roditelja imenuje i razrješava člana Školskog odbora iz reda roditelja.“</w:t>
      </w:r>
    </w:p>
    <w:p w:rsidR="0041712E" w:rsidRDefault="0041712E"/>
    <w:sectPr w:rsidR="0041712E" w:rsidSect="00D5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551"/>
    <w:rsid w:val="00080551"/>
    <w:rsid w:val="0041712E"/>
    <w:rsid w:val="007A6859"/>
    <w:rsid w:val="00A97E2B"/>
    <w:rsid w:val="00D54C97"/>
    <w:rsid w:val="00F2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2017-01-27T11:08:00Z</dcterms:created>
  <dcterms:modified xsi:type="dcterms:W3CDTF">2017-01-27T11:10:00Z</dcterms:modified>
</cp:coreProperties>
</file>