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D7F92" w14:textId="77777777" w:rsidR="00F97496" w:rsidRPr="00F97496" w:rsidRDefault="00F97496" w:rsidP="00F97496">
      <w:pPr>
        <w:ind w:left="720" w:hanging="360"/>
        <w:jc w:val="both"/>
        <w:rPr>
          <w:rFonts w:ascii="Arial" w:hAnsi="Arial" w:cs="Arial"/>
          <w:b/>
          <w:bCs/>
        </w:rPr>
      </w:pPr>
      <w:r w:rsidRPr="00F97496">
        <w:rPr>
          <w:rFonts w:ascii="Arial" w:hAnsi="Arial" w:cs="Arial"/>
          <w:b/>
          <w:bCs/>
        </w:rPr>
        <w:t>UPRAVNI ODJEL ZA OBRAZOVANJE, SPORT I TEHNIČKU KULTURU</w:t>
      </w:r>
    </w:p>
    <w:p w14:paraId="2D1A045F" w14:textId="1007395E" w:rsidR="00D13AF7" w:rsidRDefault="00D13AF7" w:rsidP="00D13AF7">
      <w:pPr>
        <w:ind w:left="720" w:hanging="360"/>
        <w:jc w:val="both"/>
        <w:rPr>
          <w:rFonts w:ascii="Arial" w:hAnsi="Arial" w:cs="Arial"/>
          <w:b/>
          <w:bCs/>
        </w:rPr>
      </w:pPr>
      <w:r w:rsidRPr="00D13AF7">
        <w:rPr>
          <w:rFonts w:ascii="Arial" w:hAnsi="Arial" w:cs="Arial"/>
          <w:b/>
          <w:bCs/>
        </w:rPr>
        <w:t xml:space="preserve">Talijanska osnovan škola </w:t>
      </w:r>
      <w:proofErr w:type="spellStart"/>
      <w:r w:rsidRPr="00D13AF7">
        <w:rPr>
          <w:rFonts w:ascii="Arial" w:hAnsi="Arial" w:cs="Arial"/>
          <w:b/>
          <w:bCs/>
        </w:rPr>
        <w:t>Scuola</w:t>
      </w:r>
      <w:proofErr w:type="spellEnd"/>
      <w:r w:rsidRPr="00D13AF7">
        <w:rPr>
          <w:rFonts w:ascii="Arial" w:hAnsi="Arial" w:cs="Arial"/>
          <w:b/>
          <w:bCs/>
        </w:rPr>
        <w:t xml:space="preserve"> </w:t>
      </w:r>
      <w:proofErr w:type="spellStart"/>
      <w:r w:rsidRPr="00D13AF7">
        <w:rPr>
          <w:rFonts w:ascii="Arial" w:hAnsi="Arial" w:cs="Arial"/>
          <w:b/>
          <w:bCs/>
        </w:rPr>
        <w:t>elementare</w:t>
      </w:r>
      <w:proofErr w:type="spellEnd"/>
      <w:r w:rsidRPr="00D13AF7">
        <w:rPr>
          <w:rFonts w:ascii="Arial" w:hAnsi="Arial" w:cs="Arial"/>
          <w:b/>
          <w:bCs/>
        </w:rPr>
        <w:t xml:space="preserve"> </w:t>
      </w:r>
      <w:proofErr w:type="spellStart"/>
      <w:r w:rsidRPr="00D13AF7">
        <w:rPr>
          <w:rFonts w:ascii="Arial" w:hAnsi="Arial" w:cs="Arial"/>
          <w:b/>
          <w:bCs/>
        </w:rPr>
        <w:t>italiana</w:t>
      </w:r>
      <w:proofErr w:type="spellEnd"/>
      <w:r w:rsidRPr="00D13AF7">
        <w:rPr>
          <w:rFonts w:ascii="Arial" w:hAnsi="Arial" w:cs="Arial"/>
          <w:b/>
          <w:bCs/>
        </w:rPr>
        <w:t xml:space="preserve"> „</w:t>
      </w:r>
      <w:proofErr w:type="spellStart"/>
      <w:r w:rsidRPr="00D13AF7">
        <w:rPr>
          <w:rFonts w:ascii="Arial" w:hAnsi="Arial" w:cs="Arial"/>
          <w:b/>
          <w:bCs/>
        </w:rPr>
        <w:t>Edmondo</w:t>
      </w:r>
      <w:proofErr w:type="spellEnd"/>
      <w:r w:rsidRPr="00D13AF7">
        <w:rPr>
          <w:rFonts w:ascii="Arial" w:hAnsi="Arial" w:cs="Arial"/>
          <w:b/>
          <w:bCs/>
        </w:rPr>
        <w:t xml:space="preserve"> De </w:t>
      </w:r>
      <w:proofErr w:type="spellStart"/>
      <w:r w:rsidRPr="00D13AF7">
        <w:rPr>
          <w:rFonts w:ascii="Arial" w:hAnsi="Arial" w:cs="Arial"/>
          <w:b/>
          <w:bCs/>
        </w:rPr>
        <w:t>Amicis</w:t>
      </w:r>
      <w:proofErr w:type="spellEnd"/>
      <w:r w:rsidRPr="00D13AF7">
        <w:rPr>
          <w:rFonts w:ascii="Arial" w:hAnsi="Arial" w:cs="Arial"/>
          <w:b/>
          <w:bCs/>
        </w:rPr>
        <w:t xml:space="preserve">“ Buje </w:t>
      </w:r>
      <w:proofErr w:type="spellStart"/>
      <w:r w:rsidRPr="00D13AF7">
        <w:rPr>
          <w:rFonts w:ascii="Arial" w:hAnsi="Arial" w:cs="Arial"/>
          <w:b/>
          <w:bCs/>
        </w:rPr>
        <w:t>Bui</w:t>
      </w:r>
      <w:r>
        <w:rPr>
          <w:rFonts w:ascii="Arial" w:hAnsi="Arial" w:cs="Arial"/>
          <w:b/>
          <w:bCs/>
        </w:rPr>
        <w:t>e</w:t>
      </w:r>
      <w:proofErr w:type="spellEnd"/>
    </w:p>
    <w:p w14:paraId="51C29D97" w14:textId="40FB3FE9" w:rsidR="00F97496" w:rsidRPr="00F97496" w:rsidRDefault="00D13AF7" w:rsidP="00F97496">
      <w:pPr>
        <w:ind w:left="720" w:hanging="360"/>
        <w:jc w:val="both"/>
        <w:rPr>
          <w:rFonts w:ascii="Arial" w:hAnsi="Arial" w:cs="Arial"/>
          <w:b/>
          <w:bCs/>
        </w:rPr>
      </w:pPr>
      <w:r>
        <w:rPr>
          <w:rFonts w:ascii="Arial" w:hAnsi="Arial" w:cs="Arial"/>
          <w:b/>
          <w:bCs/>
        </w:rPr>
        <w:t xml:space="preserve">Školski brijeg </w:t>
      </w:r>
      <w:r w:rsidR="00F97496" w:rsidRPr="00F97496">
        <w:rPr>
          <w:rFonts w:ascii="Arial" w:hAnsi="Arial" w:cs="Arial"/>
          <w:b/>
          <w:bCs/>
        </w:rPr>
        <w:t>3</w:t>
      </w:r>
    </w:p>
    <w:p w14:paraId="32247802" w14:textId="426DAF10" w:rsidR="00F97496" w:rsidRPr="00F97496" w:rsidRDefault="00F97496" w:rsidP="00F97496">
      <w:pPr>
        <w:ind w:left="720" w:hanging="360"/>
        <w:jc w:val="both"/>
        <w:rPr>
          <w:rFonts w:ascii="Arial" w:hAnsi="Arial" w:cs="Arial"/>
          <w:b/>
          <w:bCs/>
        </w:rPr>
      </w:pPr>
      <w:r w:rsidRPr="00F97496">
        <w:rPr>
          <w:rFonts w:ascii="Arial" w:hAnsi="Arial" w:cs="Arial"/>
          <w:b/>
          <w:bCs/>
        </w:rPr>
        <w:t>52460 B</w:t>
      </w:r>
      <w:r w:rsidR="00D13AF7">
        <w:rPr>
          <w:rFonts w:ascii="Arial" w:hAnsi="Arial" w:cs="Arial"/>
          <w:b/>
          <w:bCs/>
        </w:rPr>
        <w:t>uje</w:t>
      </w:r>
    </w:p>
    <w:p w14:paraId="3C1CA983" w14:textId="77777777" w:rsidR="00F97496" w:rsidRPr="00F97496" w:rsidRDefault="00F97496" w:rsidP="00F97496">
      <w:pPr>
        <w:ind w:left="720" w:hanging="360"/>
        <w:jc w:val="both"/>
        <w:rPr>
          <w:rFonts w:ascii="Arial" w:hAnsi="Arial" w:cs="Arial"/>
          <w:b/>
          <w:bCs/>
        </w:rPr>
      </w:pPr>
      <w:r w:rsidRPr="00F97496">
        <w:rPr>
          <w:rFonts w:ascii="Arial" w:hAnsi="Arial" w:cs="Arial"/>
          <w:b/>
          <w:bCs/>
        </w:rPr>
        <w:t>MB:03036456</w:t>
      </w:r>
    </w:p>
    <w:p w14:paraId="6F46FAD8" w14:textId="2AC4E26A" w:rsidR="00F97496" w:rsidRDefault="00F97496" w:rsidP="00F97496">
      <w:pPr>
        <w:ind w:left="720" w:hanging="360"/>
        <w:jc w:val="both"/>
        <w:rPr>
          <w:rFonts w:ascii="Arial" w:hAnsi="Arial" w:cs="Arial"/>
          <w:b/>
          <w:bCs/>
        </w:rPr>
      </w:pPr>
      <w:r w:rsidRPr="00F97496">
        <w:rPr>
          <w:rFonts w:ascii="Arial" w:hAnsi="Arial" w:cs="Arial"/>
          <w:b/>
          <w:bCs/>
        </w:rPr>
        <w:t>OIB:02043590650</w:t>
      </w:r>
    </w:p>
    <w:p w14:paraId="5E2ED393" w14:textId="4577964A" w:rsidR="00F97496" w:rsidRDefault="00F97496" w:rsidP="00F97496">
      <w:pPr>
        <w:ind w:left="720" w:hanging="360"/>
        <w:jc w:val="both"/>
        <w:rPr>
          <w:rFonts w:ascii="Arial" w:hAnsi="Arial" w:cs="Arial"/>
          <w:b/>
          <w:bCs/>
        </w:rPr>
      </w:pPr>
    </w:p>
    <w:p w14:paraId="17CD7BFD" w14:textId="6E528FD8" w:rsidR="00F97496" w:rsidRDefault="00F97496" w:rsidP="00F97496">
      <w:pPr>
        <w:ind w:left="720" w:hanging="360"/>
        <w:jc w:val="center"/>
        <w:rPr>
          <w:rFonts w:ascii="Arial" w:hAnsi="Arial" w:cs="Arial"/>
          <w:b/>
          <w:bCs/>
        </w:rPr>
      </w:pPr>
      <w:r w:rsidRPr="00F97496">
        <w:rPr>
          <w:rFonts w:ascii="Arial" w:hAnsi="Arial" w:cs="Arial"/>
          <w:b/>
          <w:bCs/>
        </w:rPr>
        <w:t>OBRAZLOŽENJE</w:t>
      </w:r>
      <w:r w:rsidR="00D43B61">
        <w:rPr>
          <w:rFonts w:ascii="Arial" w:hAnsi="Arial" w:cs="Arial"/>
          <w:b/>
          <w:bCs/>
        </w:rPr>
        <w:t xml:space="preserve"> prijedloga </w:t>
      </w:r>
      <w:r w:rsidR="00B774E4">
        <w:rPr>
          <w:rFonts w:ascii="Arial" w:hAnsi="Arial" w:cs="Arial"/>
          <w:b/>
          <w:bCs/>
        </w:rPr>
        <w:t xml:space="preserve"> </w:t>
      </w:r>
      <w:r w:rsidR="00D43B61">
        <w:rPr>
          <w:rFonts w:ascii="Arial" w:hAnsi="Arial" w:cs="Arial"/>
          <w:b/>
          <w:bCs/>
        </w:rPr>
        <w:t xml:space="preserve">2.rebalansa </w:t>
      </w:r>
      <w:r w:rsidRPr="00F97496">
        <w:rPr>
          <w:rFonts w:ascii="Arial" w:hAnsi="Arial" w:cs="Arial"/>
          <w:b/>
          <w:bCs/>
        </w:rPr>
        <w:t xml:space="preserve"> FINANCIJSKOG PLANA ZA 202</w:t>
      </w:r>
      <w:r w:rsidR="00361BFE">
        <w:rPr>
          <w:rFonts w:ascii="Arial" w:hAnsi="Arial" w:cs="Arial"/>
          <w:b/>
          <w:bCs/>
        </w:rPr>
        <w:t>5.godinu</w:t>
      </w:r>
    </w:p>
    <w:p w14:paraId="6F61BB5E" w14:textId="135DF625" w:rsidR="002004A4" w:rsidRDefault="002004A4" w:rsidP="002004A4">
      <w:pPr>
        <w:ind w:left="720" w:hanging="360"/>
        <w:rPr>
          <w:rFonts w:ascii="Arial" w:hAnsi="Arial" w:cs="Arial"/>
          <w:b/>
          <w:bCs/>
        </w:rPr>
      </w:pPr>
    </w:p>
    <w:p w14:paraId="4AC4E6B2" w14:textId="77777777" w:rsidR="0076708B" w:rsidRPr="0076708B" w:rsidRDefault="0076708B" w:rsidP="0076708B">
      <w:pPr>
        <w:jc w:val="both"/>
        <w:rPr>
          <w:rFonts w:ascii="Arial" w:hAnsi="Arial" w:cs="Arial"/>
        </w:rPr>
      </w:pPr>
    </w:p>
    <w:p w14:paraId="22D7CE57" w14:textId="50DE35E0" w:rsidR="00E66876" w:rsidRDefault="00C32C1A" w:rsidP="00C32C1A">
      <w:pPr>
        <w:pStyle w:val="Naslov1"/>
        <w:numPr>
          <w:ilvl w:val="0"/>
          <w:numId w:val="2"/>
        </w:numPr>
        <w:jc w:val="both"/>
        <w:rPr>
          <w:rFonts w:cs="Arial"/>
          <w:b/>
          <w:bCs/>
          <w:szCs w:val="22"/>
        </w:rPr>
      </w:pPr>
      <w:r w:rsidRPr="00FF2770">
        <w:rPr>
          <w:rFonts w:cs="Arial"/>
          <w:b/>
          <w:bCs/>
          <w:szCs w:val="22"/>
        </w:rPr>
        <w:t>Program</w:t>
      </w:r>
      <w:r w:rsidR="00E66876" w:rsidRPr="00FF2770">
        <w:rPr>
          <w:rFonts w:cs="Arial"/>
          <w:b/>
          <w:bCs/>
          <w:szCs w:val="22"/>
        </w:rPr>
        <w:t xml:space="preserve"> 2101 </w:t>
      </w:r>
      <w:r w:rsidR="00007D29" w:rsidRPr="00FF2770">
        <w:rPr>
          <w:rFonts w:cs="Arial"/>
          <w:b/>
          <w:bCs/>
          <w:szCs w:val="22"/>
        </w:rPr>
        <w:t>R</w:t>
      </w:r>
      <w:r w:rsidRPr="00FF2770">
        <w:rPr>
          <w:rFonts w:cs="Arial"/>
          <w:b/>
          <w:bCs/>
          <w:szCs w:val="22"/>
        </w:rPr>
        <w:t>edovna djelatnost osnovnih škola – minimalni standard</w:t>
      </w:r>
    </w:p>
    <w:p w14:paraId="3D91EBB3" w14:textId="77777777" w:rsidR="009C1AAC" w:rsidRDefault="009C1AAC" w:rsidP="009C1AAC"/>
    <w:p w14:paraId="7F58B61C" w14:textId="500747CC" w:rsidR="009C1AAC" w:rsidRPr="005130C2" w:rsidRDefault="009C1AAC" w:rsidP="005130C2">
      <w:pPr>
        <w:pStyle w:val="Bezproreda"/>
        <w:numPr>
          <w:ilvl w:val="1"/>
          <w:numId w:val="2"/>
        </w:numPr>
        <w:rPr>
          <w:rFonts w:ascii="Arial" w:hAnsi="Arial" w:cs="Arial"/>
        </w:rPr>
      </w:pPr>
      <w:r w:rsidRPr="005130C2">
        <w:rPr>
          <w:rFonts w:ascii="Arial" w:hAnsi="Arial" w:cs="Arial"/>
        </w:rPr>
        <w:t xml:space="preserve">NAZIV AKTIVNOSTI </w:t>
      </w:r>
    </w:p>
    <w:p w14:paraId="3B61E47C" w14:textId="053994E2" w:rsidR="009C1AAC" w:rsidRPr="005130C2" w:rsidRDefault="00E66876" w:rsidP="005130C2">
      <w:pPr>
        <w:pStyle w:val="Naslov1"/>
        <w:jc w:val="both"/>
        <w:rPr>
          <w:rFonts w:cs="Arial"/>
          <w:szCs w:val="22"/>
        </w:rPr>
      </w:pPr>
      <w:r w:rsidRPr="00FF2770">
        <w:rPr>
          <w:rFonts w:cs="Arial"/>
          <w:szCs w:val="22"/>
        </w:rPr>
        <w:t>A210101 Materijalni rashodi OŠ po kriterijima – decentralizirana sredstva</w:t>
      </w:r>
      <w:r w:rsidR="005130C2">
        <w:rPr>
          <w:rFonts w:cs="Arial"/>
          <w:szCs w:val="22"/>
        </w:rPr>
        <w:t xml:space="preserve">, </w:t>
      </w:r>
      <w:r w:rsidR="009C1AAC" w:rsidRPr="009C1AAC">
        <w:rPr>
          <w:rFonts w:cs="Arial"/>
        </w:rPr>
        <w:t>A210102  Materijalni rashodi po stvarnom trošku</w:t>
      </w:r>
      <w:r w:rsidR="005130C2">
        <w:rPr>
          <w:rFonts w:cs="Arial"/>
        </w:rPr>
        <w:t xml:space="preserve">, </w:t>
      </w:r>
      <w:r w:rsidR="009C1AAC" w:rsidRPr="009C1AAC">
        <w:rPr>
          <w:rFonts w:cs="Arial"/>
        </w:rPr>
        <w:t>A210103 Materijalni rashodi OŠ po stvarnom trošku-drugi izvori</w:t>
      </w:r>
    </w:p>
    <w:p w14:paraId="5B381D8C" w14:textId="46CD216A" w:rsidR="009C1AAC" w:rsidRDefault="009C1AAC" w:rsidP="00C32C1A">
      <w:pPr>
        <w:jc w:val="both"/>
        <w:rPr>
          <w:rFonts w:ascii="Arial" w:hAnsi="Arial" w:cs="Arial"/>
        </w:rPr>
      </w:pPr>
      <w:r w:rsidRPr="009C1AAC">
        <w:rPr>
          <w:rFonts w:ascii="Arial" w:hAnsi="Arial" w:cs="Arial"/>
        </w:rPr>
        <w:t>A210104 Plaće i drugi rashodi za zaposlene osnovnih škola</w:t>
      </w:r>
    </w:p>
    <w:p w14:paraId="1E06CF11" w14:textId="77777777" w:rsidR="009C1AAC" w:rsidRPr="009C1AAC" w:rsidRDefault="009C1AAC" w:rsidP="009C1AAC">
      <w:pPr>
        <w:spacing w:after="0" w:line="240" w:lineRule="auto"/>
        <w:jc w:val="both"/>
        <w:rPr>
          <w:rFonts w:ascii="Arial" w:hAnsi="Arial" w:cs="Arial"/>
        </w:rPr>
      </w:pPr>
      <w:r w:rsidRPr="009C1AAC">
        <w:rPr>
          <w:rFonts w:ascii="Arial" w:hAnsi="Arial" w:cs="Arial"/>
        </w:rPr>
        <w:t xml:space="preserve">OBRAZLOŽENJE AKTIVNOSTI </w:t>
      </w:r>
    </w:p>
    <w:p w14:paraId="69CDEF41" w14:textId="77777777" w:rsidR="009C1AAC" w:rsidRPr="00FF2770" w:rsidRDefault="009C1AAC" w:rsidP="00C32C1A">
      <w:pPr>
        <w:jc w:val="both"/>
        <w:rPr>
          <w:rFonts w:ascii="Arial" w:hAnsi="Arial" w:cs="Arial"/>
        </w:rPr>
      </w:pPr>
    </w:p>
    <w:p w14:paraId="6410BCB8" w14:textId="77777777" w:rsidR="00D13AF7" w:rsidRDefault="00E66876" w:rsidP="00C32C1A">
      <w:pPr>
        <w:jc w:val="both"/>
        <w:rPr>
          <w:rFonts w:ascii="Arial" w:hAnsi="Arial" w:cs="Arial"/>
        </w:rPr>
      </w:pPr>
      <w:r w:rsidRPr="00FF2770">
        <w:rPr>
          <w:rFonts w:ascii="Arial" w:hAnsi="Arial" w:cs="Arial"/>
        </w:rPr>
        <w:t>Redovna djelatnost škola financirana je iz decentralizacije iz koje financiramo materijalne i financijske rashode, rashode za materijal i dijelove za tekuće i investicijsko održavanje, usluge tekućeg i investicijskog održavanja.</w:t>
      </w:r>
    </w:p>
    <w:p w14:paraId="5A25A7C3" w14:textId="78FC06E8" w:rsidR="00E66876" w:rsidRPr="00FF2770" w:rsidRDefault="00E66876" w:rsidP="00C32C1A">
      <w:pPr>
        <w:jc w:val="both"/>
        <w:rPr>
          <w:rFonts w:ascii="Arial" w:hAnsi="Arial" w:cs="Arial"/>
        </w:rPr>
      </w:pPr>
      <w:r w:rsidRPr="00FF2770">
        <w:rPr>
          <w:rFonts w:ascii="Arial" w:hAnsi="Arial" w:cs="Arial"/>
        </w:rPr>
        <w:t xml:space="preserve">Izračun mjesečne dotacije provodi se na temelju izračuna po broju učenika, po broju razrednih odjela </w:t>
      </w:r>
      <w:r w:rsidR="00D43B61">
        <w:rPr>
          <w:rFonts w:ascii="Arial" w:hAnsi="Arial" w:cs="Arial"/>
        </w:rPr>
        <w:t xml:space="preserve">i </w:t>
      </w:r>
      <w:r w:rsidRPr="00FF2770">
        <w:rPr>
          <w:rFonts w:ascii="Arial" w:hAnsi="Arial" w:cs="Arial"/>
        </w:rPr>
        <w:t xml:space="preserve">po broju zgrada </w:t>
      </w:r>
      <w:proofErr w:type="spellStart"/>
      <w:r w:rsidRPr="00FF2770">
        <w:rPr>
          <w:rFonts w:ascii="Arial" w:hAnsi="Arial" w:cs="Arial"/>
        </w:rPr>
        <w:t>škole.Sredstva</w:t>
      </w:r>
      <w:proofErr w:type="spellEnd"/>
      <w:r w:rsidRPr="00FF2770">
        <w:rPr>
          <w:rFonts w:ascii="Arial" w:hAnsi="Arial" w:cs="Arial"/>
        </w:rPr>
        <w:t xml:space="preserve"> su utrošena namjenski i to  za financiranje materijalnih i financijskih rashoda (prema ekonomskoj klasifikaciji) nužnih za realizaciju nastavnog plana i programa.</w:t>
      </w:r>
    </w:p>
    <w:p w14:paraId="147D0396" w14:textId="79056A85" w:rsidR="00D02159" w:rsidRPr="009C1AAC" w:rsidRDefault="00E66876" w:rsidP="009C1AAC">
      <w:pPr>
        <w:jc w:val="both"/>
        <w:rPr>
          <w:rFonts w:ascii="Arial" w:hAnsi="Arial" w:cs="Arial"/>
        </w:rPr>
      </w:pPr>
      <w:r w:rsidRPr="00FF2770">
        <w:rPr>
          <w:rFonts w:ascii="Arial" w:hAnsi="Arial" w:cs="Arial"/>
        </w:rPr>
        <w:t>Troškovi financirani  iz sredstava po stvarnom trošku  su troškovi prijevoza učenika i zdravstvenih pregleda.</w:t>
      </w:r>
    </w:p>
    <w:p w14:paraId="10E3F0C8" w14:textId="25A44036" w:rsidR="00953CF9" w:rsidRPr="009C1AAC" w:rsidRDefault="00E66876" w:rsidP="009C1AAC">
      <w:pPr>
        <w:jc w:val="both"/>
        <w:rPr>
          <w:rFonts w:ascii="Arial" w:hAnsi="Arial" w:cs="Arial"/>
        </w:rPr>
      </w:pPr>
      <w:r w:rsidRPr="00FF2770">
        <w:rPr>
          <w:rFonts w:ascii="Arial" w:hAnsi="Arial" w:cs="Arial"/>
        </w:rPr>
        <w:t>Troškovi financirani  iz vlastitih sredstava, odnosno drugih izvora odnose se na materijalne troškove, troškove električne energije za zajedničke prostorije područne škole, trošak za zajednički priključak vode, troškove zajedničkih komunalnih usluga  područnih škola te zajedničkog potrošnog materijala za područne škole.</w:t>
      </w:r>
    </w:p>
    <w:p w14:paraId="3DB0740E" w14:textId="7CACC9A3" w:rsidR="00E66876" w:rsidRPr="00FF2770" w:rsidRDefault="00E66876" w:rsidP="00C32C1A">
      <w:pPr>
        <w:jc w:val="both"/>
        <w:rPr>
          <w:rFonts w:ascii="Arial" w:hAnsi="Arial" w:cs="Arial"/>
        </w:rPr>
      </w:pPr>
      <w:r w:rsidRPr="00FF2770">
        <w:rPr>
          <w:rFonts w:ascii="Arial" w:hAnsi="Arial" w:cs="Arial"/>
        </w:rPr>
        <w:t>Sredstva koja su potrebna za isplatu plaća djelatnika izračunavaju se na temelju koeficijenata složenosti poslova koji su propisani Uredbom o nazivima radnih mjesta i koeficijentima složenosti poslova  u javnim službama. Ostali rashodi za zaposlene kao što su izdaci za dar djeci, regres za godišnji odmor , božićnica</w:t>
      </w:r>
      <w:r w:rsidR="00D02159" w:rsidRPr="00FF2770">
        <w:rPr>
          <w:rFonts w:ascii="Arial" w:hAnsi="Arial" w:cs="Arial"/>
        </w:rPr>
        <w:t xml:space="preserve">. </w:t>
      </w:r>
      <w:r w:rsidRPr="00FF2770">
        <w:rPr>
          <w:rFonts w:ascii="Arial" w:hAnsi="Arial" w:cs="Arial"/>
        </w:rPr>
        <w:t>Planirani su na osnovu sadašnjeg stanja. Pomoći u obliku odlaska u mirovini, dužeg bolovanja i  smrti u obitelji teško je predvidjeti. Trošak za isplatu jubilarnih nagrada ovisi o broju zaposlenih koji navršavaju broj godina rada potrebnih za ugovorenu isplatu.</w:t>
      </w:r>
      <w:r w:rsidR="00C656CE" w:rsidRPr="00C656CE">
        <w:t xml:space="preserve"> </w:t>
      </w:r>
      <w:r w:rsidR="00C656CE" w:rsidRPr="00C656CE">
        <w:rPr>
          <w:rFonts w:ascii="Arial" w:hAnsi="Arial" w:cs="Arial"/>
        </w:rPr>
        <w:t>Glavni cilj programa</w:t>
      </w:r>
      <w:r w:rsidR="00C656CE">
        <w:rPr>
          <w:rFonts w:ascii="Arial" w:hAnsi="Arial" w:cs="Arial"/>
        </w:rPr>
        <w:t xml:space="preserve"> je pravovremeno i redovito</w:t>
      </w:r>
      <w:r w:rsidR="00C656CE" w:rsidRPr="00C656CE">
        <w:rPr>
          <w:rFonts w:ascii="Arial" w:hAnsi="Arial" w:cs="Arial"/>
        </w:rPr>
        <w:t xml:space="preserve"> </w:t>
      </w:r>
      <w:r w:rsidR="00C656CE">
        <w:rPr>
          <w:rFonts w:ascii="Arial" w:hAnsi="Arial" w:cs="Arial"/>
        </w:rPr>
        <w:t>p</w:t>
      </w:r>
      <w:r w:rsidR="00C656CE" w:rsidRPr="00C656CE">
        <w:rPr>
          <w:rFonts w:ascii="Arial" w:hAnsi="Arial" w:cs="Arial"/>
        </w:rPr>
        <w:t xml:space="preserve">odmirivanje materijalnih </w:t>
      </w:r>
      <w:r w:rsidR="00C656CE" w:rsidRPr="00C656CE">
        <w:rPr>
          <w:rFonts w:ascii="Arial" w:hAnsi="Arial" w:cs="Arial"/>
        </w:rPr>
        <w:lastRenderedPageBreak/>
        <w:t>rashoda i tekućih izdataka</w:t>
      </w:r>
      <w:r w:rsidR="00C656CE">
        <w:rPr>
          <w:rFonts w:ascii="Arial" w:hAnsi="Arial" w:cs="Arial"/>
        </w:rPr>
        <w:t xml:space="preserve"> u svim aspektima.</w:t>
      </w:r>
      <w:r w:rsidR="00361BFE">
        <w:rPr>
          <w:rFonts w:ascii="Arial" w:hAnsi="Arial" w:cs="Arial"/>
        </w:rPr>
        <w:t xml:space="preserve">. Ukupno </w:t>
      </w:r>
      <w:r w:rsidR="00D43B61">
        <w:rPr>
          <w:rFonts w:ascii="Arial" w:hAnsi="Arial" w:cs="Arial"/>
        </w:rPr>
        <w:t>je bilo  i ostalo planirano 1.233.140,16 eura</w:t>
      </w:r>
    </w:p>
    <w:p w14:paraId="36D8718C" w14:textId="77777777" w:rsidR="00364D5B" w:rsidRPr="00364D5B" w:rsidRDefault="00364D5B" w:rsidP="00364D5B">
      <w:pPr>
        <w:spacing w:after="120" w:line="240" w:lineRule="auto"/>
        <w:jc w:val="both"/>
        <w:rPr>
          <w:rFonts w:ascii="Arial" w:hAnsi="Arial" w:cs="Arial"/>
          <w:b/>
          <w:bCs/>
          <w:u w:val="single"/>
        </w:rPr>
      </w:pPr>
    </w:p>
    <w:p w14:paraId="23D19EFC" w14:textId="3BCCE544" w:rsidR="00364D5B" w:rsidRDefault="00364D5B" w:rsidP="009C1AAC">
      <w:pPr>
        <w:spacing w:after="120" w:line="240" w:lineRule="auto"/>
        <w:jc w:val="both"/>
        <w:rPr>
          <w:rFonts w:ascii="Arial" w:eastAsia="Times New Roman" w:hAnsi="Arial" w:cs="Arial"/>
          <w:color w:val="000000"/>
          <w:lang w:eastAsia="hr-HR"/>
        </w:rPr>
      </w:pPr>
    </w:p>
    <w:p w14:paraId="517B0DE7" w14:textId="29BD5FF2" w:rsidR="00D02159" w:rsidRDefault="00C6479A" w:rsidP="00C32C1A">
      <w:pPr>
        <w:pStyle w:val="Naslov1"/>
        <w:numPr>
          <w:ilvl w:val="0"/>
          <w:numId w:val="2"/>
        </w:numPr>
        <w:jc w:val="both"/>
        <w:rPr>
          <w:rFonts w:cs="Arial"/>
          <w:b/>
          <w:bCs/>
          <w:szCs w:val="22"/>
        </w:rPr>
      </w:pPr>
      <w:r>
        <w:rPr>
          <w:rFonts w:cs="Arial"/>
          <w:b/>
          <w:bCs/>
          <w:szCs w:val="22"/>
        </w:rPr>
        <w:t>Program</w:t>
      </w:r>
      <w:r w:rsidR="00D02159" w:rsidRPr="00FF2770">
        <w:rPr>
          <w:rFonts w:cs="Arial"/>
          <w:b/>
          <w:bCs/>
          <w:szCs w:val="22"/>
        </w:rPr>
        <w:t xml:space="preserve"> 2102</w:t>
      </w:r>
      <w:r w:rsidR="00007D29" w:rsidRPr="00FF2770">
        <w:rPr>
          <w:rFonts w:cs="Arial"/>
          <w:b/>
          <w:bCs/>
          <w:szCs w:val="22"/>
        </w:rPr>
        <w:t xml:space="preserve"> </w:t>
      </w:r>
      <w:r w:rsidR="00D02159" w:rsidRPr="00FF2770">
        <w:rPr>
          <w:rFonts w:cs="Arial"/>
          <w:b/>
          <w:bCs/>
          <w:szCs w:val="22"/>
        </w:rPr>
        <w:t>Redovna djelatnost osnovnih škola - iznad standarda</w:t>
      </w:r>
    </w:p>
    <w:p w14:paraId="6DD057A4" w14:textId="77777777" w:rsidR="005130C2" w:rsidRPr="005130C2" w:rsidRDefault="005130C2" w:rsidP="005130C2"/>
    <w:p w14:paraId="71BA408B" w14:textId="27523B4D" w:rsidR="00364D5B" w:rsidRPr="005130C2" w:rsidRDefault="00364D5B" w:rsidP="00364D5B">
      <w:pPr>
        <w:pStyle w:val="Odlomakpopisa"/>
        <w:numPr>
          <w:ilvl w:val="1"/>
          <w:numId w:val="2"/>
        </w:numPr>
        <w:rPr>
          <w:rFonts w:ascii="Arial" w:hAnsi="Arial" w:cs="Arial"/>
        </w:rPr>
      </w:pPr>
      <w:r w:rsidRPr="005130C2">
        <w:rPr>
          <w:rFonts w:ascii="Arial" w:hAnsi="Arial" w:cs="Arial"/>
        </w:rPr>
        <w:t xml:space="preserve"> NAZIV AKTIVNOSTI</w:t>
      </w:r>
    </w:p>
    <w:p w14:paraId="0B2EF63D" w14:textId="6FB6F346" w:rsidR="00953CF9" w:rsidRDefault="00953CF9" w:rsidP="00364D5B">
      <w:pPr>
        <w:jc w:val="both"/>
        <w:rPr>
          <w:rFonts w:ascii="Arial" w:hAnsi="Arial" w:cs="Arial"/>
        </w:rPr>
      </w:pPr>
      <w:r w:rsidRPr="00364D5B">
        <w:rPr>
          <w:rFonts w:ascii="Arial" w:hAnsi="Arial" w:cs="Arial"/>
        </w:rPr>
        <w:t xml:space="preserve">A210201 Materijalni rashodi OŠ po stvarnom trošku iznad standarda </w:t>
      </w:r>
    </w:p>
    <w:p w14:paraId="589FC993" w14:textId="433445F6" w:rsidR="005130C2" w:rsidRPr="00364D5B" w:rsidRDefault="005130C2" w:rsidP="00364D5B">
      <w:pPr>
        <w:jc w:val="both"/>
        <w:rPr>
          <w:rFonts w:ascii="Arial" w:hAnsi="Arial" w:cs="Arial"/>
        </w:rPr>
      </w:pPr>
      <w:r>
        <w:rPr>
          <w:rFonts w:ascii="Arial" w:hAnsi="Arial" w:cs="Arial"/>
        </w:rPr>
        <w:t>OBRAZLOŽENJE AKTIVNOSTI</w:t>
      </w:r>
    </w:p>
    <w:p w14:paraId="775AF820" w14:textId="7EDAD752" w:rsidR="00B774E4" w:rsidRDefault="00953CF9" w:rsidP="00007D29">
      <w:pPr>
        <w:jc w:val="both"/>
        <w:rPr>
          <w:rFonts w:ascii="Arial" w:hAnsi="Arial" w:cs="Arial"/>
        </w:rPr>
      </w:pPr>
      <w:r w:rsidRPr="00FF2770">
        <w:rPr>
          <w:rFonts w:ascii="Arial" w:hAnsi="Arial" w:cs="Arial"/>
        </w:rPr>
        <w:t>U ovoj aktivnosti planirani su materijalni troškovi škole po stvarnom trošku  iznad standarda a odnose se na troškove energenata (električna energija, lož ulje i plin),troškovi osiguranja i troškovi  vezani za školske kombije</w:t>
      </w:r>
      <w:r w:rsidR="006A3F91">
        <w:rPr>
          <w:rFonts w:ascii="Arial" w:hAnsi="Arial" w:cs="Arial"/>
        </w:rPr>
        <w:t xml:space="preserve"> te dio školskog prijevoza</w:t>
      </w:r>
      <w:r w:rsidR="0066003A">
        <w:rPr>
          <w:rFonts w:ascii="Arial" w:hAnsi="Arial" w:cs="Arial"/>
        </w:rPr>
        <w:t>. Troškovi se planiraju po realnoj procjeni ovisno o potrošnji i broju radnih dana.</w:t>
      </w:r>
      <w:r w:rsidR="00C656CE">
        <w:rPr>
          <w:rFonts w:ascii="Arial" w:hAnsi="Arial" w:cs="Arial"/>
        </w:rPr>
        <w:t xml:space="preserve"> Glavni cilj programa je k</w:t>
      </w:r>
      <w:r w:rsidR="00C656CE" w:rsidRPr="00C656CE">
        <w:rPr>
          <w:rFonts w:ascii="Arial" w:hAnsi="Arial" w:cs="Arial"/>
        </w:rPr>
        <w:t>valitetno</w:t>
      </w:r>
      <w:r w:rsidR="00C656CE">
        <w:rPr>
          <w:rFonts w:ascii="Arial" w:hAnsi="Arial" w:cs="Arial"/>
        </w:rPr>
        <w:t xml:space="preserve"> i redovito </w:t>
      </w:r>
      <w:r w:rsidR="00C656CE" w:rsidRPr="00C656CE">
        <w:rPr>
          <w:rFonts w:ascii="Arial" w:hAnsi="Arial" w:cs="Arial"/>
        </w:rPr>
        <w:t xml:space="preserve"> odvijanje nastave i sigurnost učenika i djelatnika škole</w:t>
      </w:r>
      <w:r w:rsidR="00C656CE">
        <w:rPr>
          <w:rFonts w:ascii="Arial" w:hAnsi="Arial" w:cs="Arial"/>
        </w:rPr>
        <w:t>.</w:t>
      </w:r>
      <w:r w:rsidR="00D43B61">
        <w:rPr>
          <w:rFonts w:ascii="Arial" w:hAnsi="Arial" w:cs="Arial"/>
        </w:rPr>
        <w:t xml:space="preserve"> </w:t>
      </w:r>
      <w:r w:rsidR="009F778F">
        <w:rPr>
          <w:rFonts w:ascii="Arial" w:hAnsi="Arial" w:cs="Arial"/>
        </w:rPr>
        <w:t>Planirani iznos je bio 178.049,90 eura koji se povećao u iznosu od 18.553,03 eura, a sada iznosi 196.602,93</w:t>
      </w:r>
      <w:r w:rsidR="00D43B61">
        <w:rPr>
          <w:rFonts w:ascii="Arial" w:hAnsi="Arial" w:cs="Arial"/>
        </w:rPr>
        <w:t xml:space="preserve"> </w:t>
      </w:r>
      <w:proofErr w:type="spellStart"/>
      <w:r w:rsidR="009F778F">
        <w:rPr>
          <w:rFonts w:ascii="Arial" w:hAnsi="Arial" w:cs="Arial"/>
        </w:rPr>
        <w:t>eur</w:t>
      </w:r>
      <w:proofErr w:type="spellEnd"/>
      <w:r w:rsidR="009F778F">
        <w:rPr>
          <w:rFonts w:ascii="Arial" w:hAnsi="Arial" w:cs="Arial"/>
        </w:rPr>
        <w:t>.</w:t>
      </w:r>
    </w:p>
    <w:p w14:paraId="39DFF07E" w14:textId="45819025" w:rsidR="001C6A5F" w:rsidRDefault="00B774E4" w:rsidP="001C6A5F">
      <w:pPr>
        <w:jc w:val="both"/>
        <w:rPr>
          <w:rFonts w:ascii="Arial" w:hAnsi="Arial" w:cs="Arial"/>
        </w:rPr>
      </w:pPr>
      <w:r>
        <w:rPr>
          <w:rFonts w:ascii="Arial" w:hAnsi="Arial" w:cs="Arial"/>
        </w:rPr>
        <w:t>Rebalansom sredstva</w:t>
      </w:r>
      <w:r w:rsidR="00D13AF7">
        <w:rPr>
          <w:rFonts w:ascii="Arial" w:hAnsi="Arial" w:cs="Arial"/>
        </w:rPr>
        <w:t xml:space="preserve"> za prijevoz učenika </w:t>
      </w:r>
      <w:r>
        <w:rPr>
          <w:rFonts w:ascii="Arial" w:hAnsi="Arial" w:cs="Arial"/>
        </w:rPr>
        <w:t xml:space="preserve"> za drugu polovicu 202</w:t>
      </w:r>
      <w:r w:rsidR="009F778F">
        <w:rPr>
          <w:rFonts w:ascii="Arial" w:hAnsi="Arial" w:cs="Arial"/>
        </w:rPr>
        <w:t>5</w:t>
      </w:r>
      <w:r w:rsidR="001C6A5F">
        <w:rPr>
          <w:rFonts w:ascii="Arial" w:hAnsi="Arial" w:cs="Arial"/>
        </w:rPr>
        <w:t>.</w:t>
      </w:r>
      <w:r>
        <w:rPr>
          <w:rFonts w:ascii="Arial" w:hAnsi="Arial" w:cs="Arial"/>
        </w:rPr>
        <w:t xml:space="preserve"> godine planirana su u sklopu aktivnosti </w:t>
      </w:r>
      <w:r w:rsidR="001C6A5F" w:rsidRPr="00364D5B">
        <w:rPr>
          <w:rFonts w:ascii="Arial" w:hAnsi="Arial" w:cs="Arial"/>
        </w:rPr>
        <w:t>A210201 Materijalni rashodi OŠ po stvarnom trošku iznad standarda</w:t>
      </w:r>
      <w:r w:rsidR="001C6A5F">
        <w:rPr>
          <w:rFonts w:ascii="Arial" w:hAnsi="Arial" w:cs="Arial"/>
        </w:rPr>
        <w:t>, P</w:t>
      </w:r>
      <w:r w:rsidR="001C6A5F" w:rsidRPr="001C6A5F">
        <w:rPr>
          <w:rFonts w:ascii="Arial" w:hAnsi="Arial" w:cs="Arial"/>
        </w:rPr>
        <w:t>rogram 2102 Redovna djelatnost osnovnih škola - iznad standarda</w:t>
      </w:r>
      <w:r w:rsidR="001C6A5F">
        <w:rPr>
          <w:rFonts w:ascii="Arial" w:hAnsi="Arial" w:cs="Arial"/>
        </w:rPr>
        <w:t xml:space="preserve"> a sredstva planirana kod </w:t>
      </w:r>
      <w:r w:rsidR="001C6A5F" w:rsidRPr="001C6A5F">
        <w:rPr>
          <w:rFonts w:ascii="Arial" w:hAnsi="Arial" w:cs="Arial"/>
        </w:rPr>
        <w:t>Program</w:t>
      </w:r>
      <w:r w:rsidR="001C6A5F">
        <w:rPr>
          <w:rFonts w:ascii="Arial" w:hAnsi="Arial" w:cs="Arial"/>
        </w:rPr>
        <w:t>a</w:t>
      </w:r>
      <w:r w:rsidR="001C6A5F" w:rsidRPr="001C6A5F">
        <w:rPr>
          <w:rFonts w:ascii="Arial" w:hAnsi="Arial" w:cs="Arial"/>
        </w:rPr>
        <w:t xml:space="preserve"> 2101 Redovna djelatnost osnovnih škola – minimalni standard</w:t>
      </w:r>
      <w:r w:rsidR="001C6A5F">
        <w:rPr>
          <w:rFonts w:ascii="Arial" w:hAnsi="Arial" w:cs="Arial"/>
        </w:rPr>
        <w:t xml:space="preserve">, aktivnost </w:t>
      </w:r>
      <w:r w:rsidR="001C6A5F" w:rsidRPr="001C6A5F">
        <w:rPr>
          <w:rFonts w:ascii="Arial" w:hAnsi="Arial" w:cs="Arial"/>
        </w:rPr>
        <w:t xml:space="preserve">A210102 </w:t>
      </w:r>
      <w:r w:rsidR="00361BFE">
        <w:rPr>
          <w:rFonts w:ascii="Arial" w:hAnsi="Arial" w:cs="Arial"/>
        </w:rPr>
        <w:t>.</w:t>
      </w:r>
    </w:p>
    <w:p w14:paraId="5252E561" w14:textId="5F19E34C" w:rsidR="00B774E4" w:rsidRPr="00FF2770" w:rsidRDefault="00B774E4" w:rsidP="00007D29">
      <w:pPr>
        <w:jc w:val="both"/>
        <w:rPr>
          <w:rFonts w:ascii="Arial" w:hAnsi="Arial" w:cs="Arial"/>
        </w:rPr>
      </w:pPr>
    </w:p>
    <w:p w14:paraId="72F46DA6" w14:textId="2AA23D76" w:rsidR="00953CF9" w:rsidRDefault="00C6479A" w:rsidP="00C32C1A">
      <w:pPr>
        <w:pStyle w:val="Naslov1"/>
        <w:numPr>
          <w:ilvl w:val="0"/>
          <w:numId w:val="2"/>
        </w:numPr>
        <w:jc w:val="both"/>
        <w:rPr>
          <w:rFonts w:cs="Arial"/>
          <w:b/>
          <w:bCs/>
          <w:szCs w:val="22"/>
        </w:rPr>
      </w:pPr>
      <w:r>
        <w:rPr>
          <w:rFonts w:cs="Arial"/>
          <w:b/>
          <w:bCs/>
          <w:szCs w:val="22"/>
        </w:rPr>
        <w:t>Program</w:t>
      </w:r>
      <w:r w:rsidR="00953CF9" w:rsidRPr="00FF2770">
        <w:rPr>
          <w:rFonts w:cs="Arial"/>
          <w:b/>
          <w:bCs/>
          <w:szCs w:val="22"/>
        </w:rPr>
        <w:t xml:space="preserve">  2301 Programi obrazovanja iznad standarda</w:t>
      </w:r>
    </w:p>
    <w:p w14:paraId="016ACE23" w14:textId="77777777" w:rsidR="005130C2" w:rsidRPr="005130C2" w:rsidRDefault="005130C2" w:rsidP="005130C2"/>
    <w:p w14:paraId="77CF2D8E" w14:textId="1469813A" w:rsidR="0096004F" w:rsidRDefault="0096004F" w:rsidP="005130C2">
      <w:pPr>
        <w:pStyle w:val="Odlomakpopisa"/>
        <w:numPr>
          <w:ilvl w:val="1"/>
          <w:numId w:val="2"/>
        </w:numPr>
        <w:rPr>
          <w:rFonts w:ascii="Arial" w:hAnsi="Arial" w:cs="Arial"/>
        </w:rPr>
      </w:pPr>
      <w:r w:rsidRPr="005130C2">
        <w:rPr>
          <w:rFonts w:ascii="Arial" w:hAnsi="Arial" w:cs="Arial"/>
        </w:rPr>
        <w:t>NAZIV AKTIVNOSTI</w:t>
      </w:r>
    </w:p>
    <w:p w14:paraId="2E8F381B" w14:textId="77777777" w:rsidR="00C6479A" w:rsidRPr="005130C2" w:rsidRDefault="00C6479A" w:rsidP="00C6479A">
      <w:pPr>
        <w:pStyle w:val="Odlomakpopisa"/>
        <w:rPr>
          <w:rFonts w:ascii="Arial" w:hAnsi="Arial" w:cs="Arial"/>
        </w:rPr>
      </w:pPr>
    </w:p>
    <w:p w14:paraId="748492AC" w14:textId="5A4D8DF3" w:rsidR="0096004F" w:rsidRDefault="00953CF9" w:rsidP="0096004F">
      <w:pPr>
        <w:jc w:val="both"/>
        <w:rPr>
          <w:rFonts w:ascii="Arial" w:hAnsi="Arial" w:cs="Arial"/>
        </w:rPr>
      </w:pPr>
      <w:r w:rsidRPr="0096004F">
        <w:rPr>
          <w:rFonts w:ascii="Arial" w:hAnsi="Arial" w:cs="Arial"/>
        </w:rPr>
        <w:t>A230102 Županijska natjecanja</w:t>
      </w:r>
      <w:r w:rsidR="005130C2">
        <w:rPr>
          <w:rFonts w:ascii="Arial" w:hAnsi="Arial" w:cs="Arial"/>
        </w:rPr>
        <w:t xml:space="preserve">, </w:t>
      </w:r>
      <w:r w:rsidR="0096004F" w:rsidRPr="0096004F">
        <w:rPr>
          <w:rFonts w:ascii="Arial" w:hAnsi="Arial" w:cs="Arial"/>
        </w:rPr>
        <w:t>A230106 Školska kuhinja</w:t>
      </w:r>
      <w:r w:rsidR="005130C2">
        <w:rPr>
          <w:rFonts w:ascii="Arial" w:hAnsi="Arial" w:cs="Arial"/>
        </w:rPr>
        <w:t xml:space="preserve">, </w:t>
      </w:r>
      <w:r w:rsidR="0096004F" w:rsidRPr="0096004F">
        <w:rPr>
          <w:rFonts w:ascii="Arial" w:hAnsi="Arial" w:cs="Arial"/>
        </w:rPr>
        <w:t>A230107 Produženi boravak</w:t>
      </w:r>
      <w:r w:rsidR="005130C2">
        <w:rPr>
          <w:rFonts w:ascii="Arial" w:hAnsi="Arial" w:cs="Arial"/>
        </w:rPr>
        <w:t xml:space="preserve">, </w:t>
      </w:r>
      <w:r w:rsidR="0096004F" w:rsidRPr="0096004F">
        <w:rPr>
          <w:rFonts w:ascii="Arial" w:hAnsi="Arial" w:cs="Arial"/>
        </w:rPr>
        <w:t>A230115 Ostali programi i projekti</w:t>
      </w:r>
      <w:r w:rsidR="005130C2">
        <w:rPr>
          <w:rFonts w:ascii="Arial" w:hAnsi="Arial" w:cs="Arial"/>
        </w:rPr>
        <w:t xml:space="preserve">, </w:t>
      </w:r>
      <w:r w:rsidR="0096004F" w:rsidRPr="0096004F">
        <w:rPr>
          <w:rFonts w:ascii="Arial" w:hAnsi="Arial" w:cs="Arial"/>
        </w:rPr>
        <w:t>A230116 Školski list, časopisi i knjige</w:t>
      </w:r>
      <w:r w:rsidR="005130C2">
        <w:rPr>
          <w:rFonts w:ascii="Arial" w:hAnsi="Arial" w:cs="Arial"/>
        </w:rPr>
        <w:t>,</w:t>
      </w:r>
      <w:r w:rsidR="006A3F91">
        <w:rPr>
          <w:rFonts w:ascii="Arial" w:hAnsi="Arial" w:cs="Arial"/>
        </w:rPr>
        <w:t xml:space="preserve">A230122 Psiholog/Pedagog </w:t>
      </w:r>
      <w:r w:rsidR="0096004F" w:rsidRPr="0096004F">
        <w:rPr>
          <w:rFonts w:ascii="Arial" w:hAnsi="Arial" w:cs="Arial"/>
        </w:rPr>
        <w:t xml:space="preserve"> A230138 Smotre, radionice i manifestacije</w:t>
      </w:r>
      <w:r w:rsidR="005130C2">
        <w:rPr>
          <w:rFonts w:ascii="Arial" w:hAnsi="Arial" w:cs="Arial"/>
        </w:rPr>
        <w:t xml:space="preserve">, </w:t>
      </w:r>
      <w:r w:rsidR="0096004F" w:rsidRPr="0096004F">
        <w:rPr>
          <w:rFonts w:ascii="Arial" w:hAnsi="Arial" w:cs="Arial"/>
        </w:rPr>
        <w:t>A230150 Dječji paketići</w:t>
      </w:r>
      <w:r w:rsidR="005130C2">
        <w:rPr>
          <w:rFonts w:ascii="Arial" w:hAnsi="Arial" w:cs="Arial"/>
        </w:rPr>
        <w:t xml:space="preserve">, </w:t>
      </w:r>
      <w:r w:rsidR="0096004F" w:rsidRPr="0096004F">
        <w:rPr>
          <w:rFonts w:ascii="Arial" w:hAnsi="Arial" w:cs="Arial"/>
        </w:rPr>
        <w:t>A230163 Izleti i terenska nastava</w:t>
      </w:r>
      <w:r w:rsidR="0062078A">
        <w:rPr>
          <w:rFonts w:ascii="Arial" w:hAnsi="Arial" w:cs="Arial"/>
        </w:rPr>
        <w:t xml:space="preserve">, </w:t>
      </w:r>
      <w:r w:rsidR="0096004F" w:rsidRPr="0096004F">
        <w:rPr>
          <w:rFonts w:ascii="Arial" w:hAnsi="Arial" w:cs="Arial"/>
        </w:rPr>
        <w:t>A230184 Zavičajna nastava</w:t>
      </w:r>
    </w:p>
    <w:p w14:paraId="48C853C6" w14:textId="17924A7A" w:rsidR="0062078A" w:rsidRPr="0096004F" w:rsidRDefault="0062078A" w:rsidP="0096004F">
      <w:pPr>
        <w:jc w:val="both"/>
        <w:rPr>
          <w:rFonts w:ascii="Arial" w:hAnsi="Arial" w:cs="Arial"/>
        </w:rPr>
      </w:pPr>
      <w:r>
        <w:rPr>
          <w:rFonts w:ascii="Arial" w:hAnsi="Arial" w:cs="Arial"/>
        </w:rPr>
        <w:t>OBRAZLOŽENJE AKTIVNOSTI</w:t>
      </w:r>
    </w:p>
    <w:p w14:paraId="699DDFE6" w14:textId="2D16AEF7" w:rsidR="00953CF9" w:rsidRPr="00FF2770" w:rsidRDefault="00953CF9" w:rsidP="00C32C1A">
      <w:pPr>
        <w:jc w:val="both"/>
        <w:rPr>
          <w:rFonts w:ascii="Arial" w:hAnsi="Arial" w:cs="Arial"/>
        </w:rPr>
      </w:pPr>
      <w:r w:rsidRPr="00FF2770">
        <w:rPr>
          <w:rFonts w:ascii="Arial" w:hAnsi="Arial" w:cs="Arial"/>
        </w:rPr>
        <w:t>Učenici tijekom godine sudjeluju u brojnim natjecanjima. Kroz aktivnosti učenici pronalaze sebe i zadovoljavaju svoje interese bez obzira na postignuti školski uspjeh. Na taj način se kod njih razvija natjecateljski duh, zadovoljavaju svoju znatiželju i kreativno ispunjavaju slobodno vrijeme. Učenici iskazuju marljivost i spretnost u obavljanju istih.</w:t>
      </w:r>
    </w:p>
    <w:p w14:paraId="57B42CE7" w14:textId="4914E1FD" w:rsidR="002D5779" w:rsidRPr="00FF2770" w:rsidRDefault="0062078A" w:rsidP="00C32C1A">
      <w:pPr>
        <w:jc w:val="both"/>
        <w:rPr>
          <w:rFonts w:ascii="Arial" w:hAnsi="Arial" w:cs="Arial"/>
        </w:rPr>
      </w:pPr>
      <w:r>
        <w:rPr>
          <w:rFonts w:ascii="Arial" w:hAnsi="Arial" w:cs="Arial"/>
        </w:rPr>
        <w:t>Aktivnošću produženog boravka u</w:t>
      </w:r>
      <w:r w:rsidR="00953CF9" w:rsidRPr="00FF2770">
        <w:rPr>
          <w:rFonts w:ascii="Arial" w:hAnsi="Arial" w:cs="Arial"/>
        </w:rPr>
        <w:t>čenici su posebno zadovoljni jer školu pohađaju  učenici  putnici  iz okolnih i udaljenih mjesta kojima</w:t>
      </w:r>
      <w:r>
        <w:rPr>
          <w:rFonts w:ascii="Arial" w:hAnsi="Arial" w:cs="Arial"/>
        </w:rPr>
        <w:t xml:space="preserve"> odgovara kasniji odlazak iz škole.</w:t>
      </w:r>
      <w:r w:rsidR="00953CF9" w:rsidRPr="00FF2770">
        <w:rPr>
          <w:rFonts w:ascii="Arial" w:hAnsi="Arial" w:cs="Arial"/>
        </w:rPr>
        <w:t xml:space="preserve"> </w:t>
      </w:r>
      <w:r>
        <w:rPr>
          <w:rFonts w:ascii="Arial" w:hAnsi="Arial" w:cs="Arial"/>
        </w:rPr>
        <w:t>T</w:t>
      </w:r>
      <w:r w:rsidR="00953CF9" w:rsidRPr="00FF2770">
        <w:rPr>
          <w:rFonts w:ascii="Arial" w:hAnsi="Arial" w:cs="Arial"/>
        </w:rPr>
        <w:t>opli obrok odlično pristaje. Obroci su bogati voćem i povrćem.</w:t>
      </w:r>
      <w:r>
        <w:rPr>
          <w:rFonts w:ascii="Arial" w:hAnsi="Arial" w:cs="Arial"/>
        </w:rPr>
        <w:t xml:space="preserve"> </w:t>
      </w:r>
      <w:r w:rsidR="002D5779" w:rsidRPr="00FF2770">
        <w:rPr>
          <w:rFonts w:ascii="Arial" w:hAnsi="Arial" w:cs="Arial"/>
        </w:rPr>
        <w:t>Cilj je omogućiti djeci dodatne aktivnosti koje se odvijaju u ranim popodnevnim satima(pisanje zadaće, druženje, uključenost u razne projekte). Na taj je način i roditeljima pružena dodatna sigurnost da su im djeca zbrinuta dok oni rade. Zaposlene su tri djelatnice za rad u produženom boravku.</w:t>
      </w:r>
      <w:r w:rsidR="001C6A5F">
        <w:rPr>
          <w:rFonts w:ascii="Arial" w:hAnsi="Arial" w:cs="Arial"/>
        </w:rPr>
        <w:t xml:space="preserve"> Aktivnost se redovno provodi i sv</w:t>
      </w:r>
      <w:r w:rsidR="00313364">
        <w:rPr>
          <w:rFonts w:ascii="Arial" w:hAnsi="Arial" w:cs="Arial"/>
        </w:rPr>
        <w:t>i rashodi se podmiruju prema planu.</w:t>
      </w:r>
      <w:r w:rsidR="00D13AF7" w:rsidRPr="00D13AF7">
        <w:t xml:space="preserve"> </w:t>
      </w:r>
      <w:r w:rsidR="00D13AF7" w:rsidRPr="00D13AF7">
        <w:rPr>
          <w:rFonts w:ascii="Arial" w:hAnsi="Arial" w:cs="Arial"/>
        </w:rPr>
        <w:t>Izvori financiranja ove aktivnosti su roditelji, Grad Buje, Općina Brtonigla i Općina Grožnjan te Istarska županija.</w:t>
      </w:r>
    </w:p>
    <w:p w14:paraId="30F1111A" w14:textId="7B656C0E" w:rsidR="002D5779" w:rsidRDefault="0062078A" w:rsidP="00C32C1A">
      <w:pPr>
        <w:jc w:val="both"/>
        <w:rPr>
          <w:rFonts w:ascii="Arial" w:hAnsi="Arial" w:cs="Arial"/>
        </w:rPr>
      </w:pPr>
      <w:r>
        <w:rPr>
          <w:rFonts w:ascii="Arial" w:hAnsi="Arial" w:cs="Arial"/>
        </w:rPr>
        <w:lastRenderedPageBreak/>
        <w:t xml:space="preserve">Aktivnošću ostali programi i projekti </w:t>
      </w:r>
      <w:r w:rsidR="002D5779" w:rsidRPr="00FF2770">
        <w:rPr>
          <w:rFonts w:ascii="Arial" w:hAnsi="Arial" w:cs="Arial"/>
        </w:rPr>
        <w:t>Grad Buje</w:t>
      </w:r>
      <w:r w:rsidR="00313364">
        <w:rPr>
          <w:rFonts w:ascii="Arial" w:hAnsi="Arial" w:cs="Arial"/>
        </w:rPr>
        <w:t xml:space="preserve"> i ostale institucije </w:t>
      </w:r>
      <w:r w:rsidR="002D5779" w:rsidRPr="00FF2770">
        <w:rPr>
          <w:rFonts w:ascii="Arial" w:hAnsi="Arial" w:cs="Arial"/>
        </w:rPr>
        <w:t>, ovisno o mogućnostima, financira</w:t>
      </w:r>
      <w:r w:rsidR="00313364">
        <w:rPr>
          <w:rFonts w:ascii="Arial" w:hAnsi="Arial" w:cs="Arial"/>
        </w:rPr>
        <w:t>ju</w:t>
      </w:r>
      <w:r w:rsidR="002D5779" w:rsidRPr="00FF2770">
        <w:rPr>
          <w:rFonts w:ascii="Arial" w:hAnsi="Arial" w:cs="Arial"/>
        </w:rPr>
        <w:t xml:space="preserve"> u potpunosti ili djelomično dodatne troškove vezano uz redovno poslovanje škole, školske projekte ili slobodne aktivnosti učenika</w:t>
      </w:r>
      <w:r w:rsidR="00240A3F">
        <w:rPr>
          <w:rFonts w:ascii="Arial" w:hAnsi="Arial" w:cs="Arial"/>
        </w:rPr>
        <w:t xml:space="preserve"> te kupnju likovnih mapa</w:t>
      </w:r>
      <w:r w:rsidR="002D5779" w:rsidRPr="00FF2770">
        <w:rPr>
          <w:rFonts w:ascii="Arial" w:hAnsi="Arial" w:cs="Arial"/>
        </w:rPr>
        <w:t xml:space="preserve">. Planirani iznos </w:t>
      </w:r>
      <w:r w:rsidR="00B87481">
        <w:rPr>
          <w:rFonts w:ascii="Arial" w:hAnsi="Arial" w:cs="Arial"/>
        </w:rPr>
        <w:t xml:space="preserve"> je bio 195.399,57 </w:t>
      </w:r>
      <w:proofErr w:type="spellStart"/>
      <w:r w:rsidR="00B87481">
        <w:rPr>
          <w:rFonts w:ascii="Arial" w:hAnsi="Arial" w:cs="Arial"/>
        </w:rPr>
        <w:t>eur</w:t>
      </w:r>
      <w:proofErr w:type="spellEnd"/>
      <w:r w:rsidR="00B87481">
        <w:rPr>
          <w:rFonts w:ascii="Arial" w:hAnsi="Arial" w:cs="Arial"/>
        </w:rPr>
        <w:t xml:space="preserve">, a </w:t>
      </w:r>
      <w:proofErr w:type="spellStart"/>
      <w:r w:rsidR="00B87481">
        <w:rPr>
          <w:rFonts w:ascii="Arial" w:hAnsi="Arial" w:cs="Arial"/>
        </w:rPr>
        <w:t>povećča</w:t>
      </w:r>
      <w:proofErr w:type="spellEnd"/>
      <w:r w:rsidR="00B87481">
        <w:rPr>
          <w:rFonts w:ascii="Arial" w:hAnsi="Arial" w:cs="Arial"/>
        </w:rPr>
        <w:t xml:space="preserve"> se za 17.198,00. ukupni </w:t>
      </w:r>
      <w:proofErr w:type="spellStart"/>
      <w:r w:rsidR="00B87481">
        <w:rPr>
          <w:rFonts w:ascii="Arial" w:hAnsi="Arial" w:cs="Arial"/>
        </w:rPr>
        <w:t>pijedlog</w:t>
      </w:r>
      <w:proofErr w:type="spellEnd"/>
      <w:r w:rsidR="00B87481">
        <w:rPr>
          <w:rFonts w:ascii="Arial" w:hAnsi="Arial" w:cs="Arial"/>
        </w:rPr>
        <w:t xml:space="preserve"> je 210.597,57 </w:t>
      </w:r>
      <w:proofErr w:type="spellStart"/>
      <w:r w:rsidR="00B87481">
        <w:rPr>
          <w:rFonts w:ascii="Arial" w:hAnsi="Arial" w:cs="Arial"/>
        </w:rPr>
        <w:t>eur</w:t>
      </w:r>
      <w:proofErr w:type="spellEnd"/>
      <w:r w:rsidR="00B87481">
        <w:rPr>
          <w:rFonts w:ascii="Arial" w:hAnsi="Arial" w:cs="Arial"/>
        </w:rPr>
        <w:t xml:space="preserve">. Smanjio se iznos pomoćnika u nastavi za 1.300,00, a povećali su se troškovi produženog boravka 8.485,92,ostali programi i projekti 10.012,08 </w:t>
      </w:r>
      <w:proofErr w:type="spellStart"/>
      <w:r w:rsidR="00B87481">
        <w:rPr>
          <w:rFonts w:ascii="Arial" w:hAnsi="Arial" w:cs="Arial"/>
        </w:rPr>
        <w:t>eur</w:t>
      </w:r>
      <w:proofErr w:type="spellEnd"/>
      <w:r w:rsidR="00B87481">
        <w:rPr>
          <w:rFonts w:ascii="Arial" w:hAnsi="Arial" w:cs="Arial"/>
        </w:rPr>
        <w:t xml:space="preserve"> i 8.140,00 pomoćnika u nastavi.</w:t>
      </w:r>
    </w:p>
    <w:p w14:paraId="48C25C85" w14:textId="21873B9C" w:rsidR="00240A3F" w:rsidRPr="00FF2770" w:rsidRDefault="00240A3F" w:rsidP="00C32C1A">
      <w:pPr>
        <w:jc w:val="both"/>
        <w:rPr>
          <w:rFonts w:ascii="Arial" w:hAnsi="Arial" w:cs="Arial"/>
        </w:rPr>
      </w:pPr>
      <w:r>
        <w:rPr>
          <w:rFonts w:ascii="Arial" w:hAnsi="Arial" w:cs="Arial"/>
        </w:rPr>
        <w:t>U sklopu programa i projekta planiraju se i aktivnosti vezane za sredstva financirana od strane Talijanska unije</w:t>
      </w:r>
      <w:r w:rsidR="000D2522">
        <w:rPr>
          <w:rFonts w:ascii="Arial" w:hAnsi="Arial" w:cs="Arial"/>
        </w:rPr>
        <w:t xml:space="preserve"> </w:t>
      </w:r>
      <w:r>
        <w:rPr>
          <w:rFonts w:ascii="Arial" w:hAnsi="Arial" w:cs="Arial"/>
        </w:rPr>
        <w:t xml:space="preserve"> koja se koriste za nabavu nove školske opreme, sportskih rekvizita i sl. a sve u sklopu projekta „MOF“</w:t>
      </w:r>
      <w:r w:rsidR="00313364">
        <w:rPr>
          <w:rFonts w:ascii="Arial" w:hAnsi="Arial" w:cs="Arial"/>
        </w:rPr>
        <w:t>, sredstva</w:t>
      </w:r>
      <w:r w:rsidR="0003062A">
        <w:rPr>
          <w:rFonts w:ascii="Arial" w:hAnsi="Arial" w:cs="Arial"/>
        </w:rPr>
        <w:t>. Planirana sredstva utrošiti će se do kraja 202</w:t>
      </w:r>
      <w:r w:rsidR="007A56C4">
        <w:rPr>
          <w:rFonts w:ascii="Arial" w:hAnsi="Arial" w:cs="Arial"/>
        </w:rPr>
        <w:t>5</w:t>
      </w:r>
      <w:r w:rsidR="0003062A">
        <w:rPr>
          <w:rFonts w:ascii="Arial" w:hAnsi="Arial" w:cs="Arial"/>
        </w:rPr>
        <w:t>. godine.</w:t>
      </w:r>
    </w:p>
    <w:p w14:paraId="6EA2BCF1" w14:textId="0C5E53BC" w:rsidR="002D5779" w:rsidRPr="00FF2770" w:rsidRDefault="0062078A" w:rsidP="00C32C1A">
      <w:pPr>
        <w:jc w:val="both"/>
        <w:rPr>
          <w:rFonts w:ascii="Arial" w:hAnsi="Arial" w:cs="Arial"/>
        </w:rPr>
      </w:pPr>
      <w:r>
        <w:rPr>
          <w:rFonts w:ascii="Arial" w:hAnsi="Arial" w:cs="Arial"/>
        </w:rPr>
        <w:t xml:space="preserve">Aktivnost školski list časopisi i knjige- </w:t>
      </w:r>
      <w:r w:rsidR="002D5779" w:rsidRPr="00FF2770">
        <w:rPr>
          <w:rFonts w:ascii="Arial" w:hAnsi="Arial" w:cs="Arial"/>
        </w:rPr>
        <w:t>Opći cilj ove aktivnosti je odgoj i obrazovanje djece kroz adekvatnu literaturu. Omogućiti djeci potreban materijal za redovne školske aktivnosti. Nabavkom besplatnih udžbenika rasterećuju se troškovi roditelja. Namjenskim se sredstvima također oprema školska knjižnica potrebnom literaturom</w:t>
      </w:r>
      <w:r w:rsidR="0003062A">
        <w:rPr>
          <w:rFonts w:ascii="Arial" w:hAnsi="Arial" w:cs="Arial"/>
        </w:rPr>
        <w:t>. Sredstva su utrošena za nabavu školskog lista. Dok će se preostali dio utrošiti do kraja 202</w:t>
      </w:r>
      <w:r w:rsidR="009F778F">
        <w:rPr>
          <w:rFonts w:ascii="Arial" w:hAnsi="Arial" w:cs="Arial"/>
        </w:rPr>
        <w:t>5</w:t>
      </w:r>
      <w:r w:rsidR="0003062A">
        <w:rPr>
          <w:rFonts w:ascii="Arial" w:hAnsi="Arial" w:cs="Arial"/>
        </w:rPr>
        <w:t>. godine za nabavu udžbenika za novu školsku godinu.</w:t>
      </w:r>
    </w:p>
    <w:p w14:paraId="040A4330" w14:textId="1A0015F7" w:rsidR="0062078A" w:rsidRDefault="00240A3F" w:rsidP="00C32C1A">
      <w:pPr>
        <w:jc w:val="both"/>
        <w:rPr>
          <w:rFonts w:ascii="Arial" w:hAnsi="Arial" w:cs="Arial"/>
        </w:rPr>
      </w:pPr>
      <w:r>
        <w:rPr>
          <w:rFonts w:ascii="Arial" w:hAnsi="Arial" w:cs="Arial"/>
        </w:rPr>
        <w:t xml:space="preserve">Aktivnost Psiholog/pedagog aktivnost kojom se sredstvima dobivena od općine Brtonigla i Grožnjana te Grada Buja financira polovica radnog vremena </w:t>
      </w:r>
      <w:proofErr w:type="spellStart"/>
      <w:r>
        <w:rPr>
          <w:rFonts w:ascii="Arial" w:hAnsi="Arial" w:cs="Arial"/>
        </w:rPr>
        <w:t>pedagogice</w:t>
      </w:r>
      <w:proofErr w:type="spellEnd"/>
      <w:r>
        <w:rPr>
          <w:rFonts w:ascii="Arial" w:hAnsi="Arial" w:cs="Arial"/>
        </w:rPr>
        <w:t xml:space="preserve">. </w:t>
      </w:r>
      <w:r w:rsidR="00B94719">
        <w:rPr>
          <w:rFonts w:ascii="Arial" w:hAnsi="Arial" w:cs="Arial"/>
        </w:rPr>
        <w:t>Grad Buje financira 60% Brtonigla 30% te Grožnjan 10% bruto plaće</w:t>
      </w:r>
      <w:r w:rsidR="000D2522">
        <w:rPr>
          <w:rFonts w:ascii="Arial" w:hAnsi="Arial" w:cs="Arial"/>
        </w:rPr>
        <w:t xml:space="preserve">. </w:t>
      </w:r>
      <w:r w:rsidR="00B94719">
        <w:rPr>
          <w:rFonts w:ascii="Arial" w:hAnsi="Arial" w:cs="Arial"/>
        </w:rPr>
        <w:t>Ovom aktivnošću u suradnji sa gradom i općinama postiglo se da škola ima zaposlenu stručnu suradnicu u punom radnom vremenu s obzirom da ministarstvo istu financira za polovicu</w:t>
      </w:r>
      <w:r w:rsidR="004B0BA5">
        <w:rPr>
          <w:rFonts w:ascii="Arial" w:hAnsi="Arial" w:cs="Arial"/>
        </w:rPr>
        <w:t xml:space="preserve"> radnog vremena. Sredstva su utrošena u skladu sa planom</w:t>
      </w:r>
      <w:r w:rsidR="0062078A">
        <w:rPr>
          <w:rFonts w:ascii="Arial" w:hAnsi="Arial" w:cs="Arial"/>
        </w:rPr>
        <w:t>.</w:t>
      </w:r>
      <w:r w:rsidR="002D5779" w:rsidRPr="00FF2770">
        <w:rPr>
          <w:rFonts w:ascii="Arial" w:hAnsi="Arial" w:cs="Arial"/>
        </w:rPr>
        <w:t xml:space="preserve">  </w:t>
      </w:r>
    </w:p>
    <w:p w14:paraId="051CBE6A" w14:textId="38000195" w:rsidR="002D5779" w:rsidRPr="00FF2770" w:rsidRDefault="0062078A" w:rsidP="00C32C1A">
      <w:pPr>
        <w:jc w:val="both"/>
        <w:rPr>
          <w:rFonts w:ascii="Arial" w:hAnsi="Arial" w:cs="Arial"/>
        </w:rPr>
      </w:pPr>
      <w:r>
        <w:rPr>
          <w:rFonts w:ascii="Arial" w:hAnsi="Arial" w:cs="Arial"/>
        </w:rPr>
        <w:t>Aktivnošću izleti i terenska nastava p</w:t>
      </w:r>
      <w:r w:rsidR="002D5779" w:rsidRPr="00FF2770">
        <w:rPr>
          <w:rFonts w:ascii="Arial" w:hAnsi="Arial" w:cs="Arial"/>
        </w:rPr>
        <w:t xml:space="preserve">rovode se jednodnevni i/ili višednevni izleti učenika. Troškove </w:t>
      </w:r>
      <w:r w:rsidR="004B0BA5">
        <w:rPr>
          <w:rFonts w:ascii="Arial" w:hAnsi="Arial" w:cs="Arial"/>
        </w:rPr>
        <w:t xml:space="preserve">pratitelja i troškovi </w:t>
      </w:r>
      <w:r w:rsidR="002D5779" w:rsidRPr="00FF2770">
        <w:rPr>
          <w:rFonts w:ascii="Arial" w:hAnsi="Arial" w:cs="Arial"/>
        </w:rPr>
        <w:t>učenika za izlete, ulaznice i terensku nastavu podmiruju se sredstvima  roditelja učenika uplatama školi i namjenski se troše te sufinanciranjem Talijanske unije.</w:t>
      </w:r>
    </w:p>
    <w:p w14:paraId="2A501386" w14:textId="1683B043" w:rsidR="00FF2770" w:rsidRDefault="0062078A" w:rsidP="00FF2770">
      <w:pPr>
        <w:jc w:val="both"/>
        <w:rPr>
          <w:rFonts w:ascii="Arial" w:hAnsi="Arial" w:cs="Arial"/>
        </w:rPr>
      </w:pPr>
      <w:r>
        <w:rPr>
          <w:rFonts w:ascii="Arial" w:hAnsi="Arial" w:cs="Arial"/>
        </w:rPr>
        <w:t xml:space="preserve">Aktivnost zavičajne nastave </w:t>
      </w:r>
      <w:r w:rsidRPr="0062078A">
        <w:rPr>
          <w:rFonts w:ascii="Arial" w:hAnsi="Arial" w:cs="Arial"/>
        </w:rPr>
        <w:t>krenula je</w:t>
      </w:r>
      <w:r>
        <w:rPr>
          <w:rFonts w:ascii="Arial" w:hAnsi="Arial" w:cs="Arial"/>
        </w:rPr>
        <w:t xml:space="preserve"> </w:t>
      </w:r>
      <w:r w:rsidR="004B0BA5">
        <w:rPr>
          <w:rFonts w:ascii="Arial" w:hAnsi="Arial" w:cs="Arial"/>
        </w:rPr>
        <w:t>i</w:t>
      </w:r>
      <w:r w:rsidR="00D25AD2" w:rsidRPr="00FF2770">
        <w:rPr>
          <w:rFonts w:ascii="Arial" w:hAnsi="Arial" w:cs="Arial"/>
        </w:rPr>
        <w:t>dej</w:t>
      </w:r>
      <w:r>
        <w:rPr>
          <w:rFonts w:ascii="Arial" w:hAnsi="Arial" w:cs="Arial"/>
        </w:rPr>
        <w:t>om</w:t>
      </w:r>
      <w:r w:rsidR="00D25AD2" w:rsidRPr="00FF2770">
        <w:rPr>
          <w:rFonts w:ascii="Arial" w:hAnsi="Arial" w:cs="Arial"/>
        </w:rPr>
        <w:t xml:space="preserve"> o zavičajnoj nastavi iz šarolikog multikulturalnog istarskog identiteta, od bogatstva sadržanog u maloj-velikoj Istri koja čuva, njeguje tradiciju, običaje, narječja, floru, faunu i svekoliku povijesnu baštinu. Istra kao multikulturalna, dvojezična, višestruko bogata i razvijena regija želi sudjelovati u radu ustanova koje se bave odgojem i obrazovanjem, upravo promičući projekte kakva je Zavičajna nastava. Škola kroz projekt  potiče učenike na upoznavanje kraja. </w:t>
      </w:r>
    </w:p>
    <w:p w14:paraId="2E263DD7" w14:textId="0F5D5682" w:rsidR="00B80CF8" w:rsidRDefault="00C656CE" w:rsidP="00B80CF8">
      <w:pPr>
        <w:jc w:val="both"/>
        <w:rPr>
          <w:rFonts w:ascii="Arial" w:hAnsi="Arial" w:cs="Arial"/>
        </w:rPr>
      </w:pPr>
      <w:r>
        <w:rPr>
          <w:rFonts w:ascii="Arial" w:hAnsi="Arial" w:cs="Arial"/>
        </w:rPr>
        <w:t>Cilj programa te aktivnosti u sklopu programa je omogućiti da s</w:t>
      </w:r>
      <w:r w:rsidRPr="00C656CE">
        <w:rPr>
          <w:rFonts w:ascii="Arial" w:hAnsi="Arial" w:cs="Arial"/>
        </w:rPr>
        <w:t xml:space="preserve">vatko </w:t>
      </w:r>
      <w:r>
        <w:rPr>
          <w:rFonts w:ascii="Arial" w:hAnsi="Arial" w:cs="Arial"/>
        </w:rPr>
        <w:t xml:space="preserve">od pojedinca </w:t>
      </w:r>
      <w:r w:rsidRPr="00C656CE">
        <w:rPr>
          <w:rFonts w:ascii="Arial" w:hAnsi="Arial" w:cs="Arial"/>
        </w:rPr>
        <w:t xml:space="preserve"> različit</w:t>
      </w:r>
      <w:r>
        <w:rPr>
          <w:rFonts w:ascii="Arial" w:hAnsi="Arial" w:cs="Arial"/>
        </w:rPr>
        <w:t xml:space="preserve">ih </w:t>
      </w:r>
      <w:r w:rsidRPr="00C656CE">
        <w:rPr>
          <w:rFonts w:ascii="Arial" w:hAnsi="Arial" w:cs="Arial"/>
        </w:rPr>
        <w:t xml:space="preserve"> interese </w:t>
      </w:r>
      <w:r>
        <w:rPr>
          <w:rFonts w:ascii="Arial" w:hAnsi="Arial" w:cs="Arial"/>
        </w:rPr>
        <w:t>pokaže i nađe sebe u nečemu što zna</w:t>
      </w:r>
      <w:r w:rsidRPr="00C656CE">
        <w:rPr>
          <w:rFonts w:ascii="Arial" w:hAnsi="Arial" w:cs="Arial"/>
        </w:rPr>
        <w:t>. Potrebno je omogućiti izbor između različiti</w:t>
      </w:r>
      <w:r w:rsidR="002E0AB2">
        <w:rPr>
          <w:rFonts w:ascii="Arial" w:hAnsi="Arial" w:cs="Arial"/>
        </w:rPr>
        <w:t>m</w:t>
      </w:r>
      <w:r w:rsidRPr="00C656CE">
        <w:rPr>
          <w:rFonts w:ascii="Arial" w:hAnsi="Arial" w:cs="Arial"/>
        </w:rPr>
        <w:t xml:space="preserve"> sadržaj</w:t>
      </w:r>
      <w:r w:rsidR="002E0AB2">
        <w:rPr>
          <w:rFonts w:ascii="Arial" w:hAnsi="Arial" w:cs="Arial"/>
        </w:rPr>
        <w:t>ima</w:t>
      </w:r>
      <w:r w:rsidRPr="00C656CE">
        <w:rPr>
          <w:rFonts w:ascii="Arial" w:hAnsi="Arial" w:cs="Arial"/>
        </w:rPr>
        <w:t>, kako bi svatko pronašao ono što mu odgovara.</w:t>
      </w:r>
      <w:r w:rsidR="00B80CF8" w:rsidRPr="00B80CF8">
        <w:rPr>
          <w:rFonts w:ascii="Arial" w:hAnsi="Arial" w:cs="Arial"/>
        </w:rPr>
        <w:t xml:space="preserve"> </w:t>
      </w:r>
      <w:r w:rsidR="00B80CF8" w:rsidRPr="00113D37">
        <w:rPr>
          <w:rFonts w:ascii="Arial" w:hAnsi="Arial" w:cs="Arial"/>
        </w:rPr>
        <w:t>Omogućen djeci zdravi i topli obrok tokom vremena proveden u školi. Učenici potaknuti da sudjeluju  u raznim projektima i aktivnostima. Kroz projekte učeni</w:t>
      </w:r>
      <w:r w:rsidR="00B80CF8">
        <w:rPr>
          <w:rFonts w:ascii="Arial" w:hAnsi="Arial" w:cs="Arial"/>
        </w:rPr>
        <w:t xml:space="preserve">ke </w:t>
      </w:r>
      <w:r w:rsidR="00B80CF8" w:rsidRPr="00113D37">
        <w:rPr>
          <w:rFonts w:ascii="Arial" w:hAnsi="Arial" w:cs="Arial"/>
        </w:rPr>
        <w:t xml:space="preserve"> upoznati sa kulturom i jezikom svog zavičaja, rad na očuvanju našeg identiteta. Učenici su potaknuti na daljnji još bolji i aktivniji rad.</w:t>
      </w:r>
    </w:p>
    <w:p w14:paraId="5BEA050F" w14:textId="77777777" w:rsidR="004B0BA5" w:rsidRPr="00113D37" w:rsidRDefault="004B0BA5" w:rsidP="00B80CF8">
      <w:pPr>
        <w:jc w:val="both"/>
        <w:rPr>
          <w:rFonts w:ascii="Arial" w:hAnsi="Arial" w:cs="Arial"/>
          <w:b/>
          <w:bCs/>
        </w:rPr>
      </w:pPr>
    </w:p>
    <w:p w14:paraId="47F6A3CF" w14:textId="0C1F34A7" w:rsidR="00C656CE" w:rsidRDefault="00C656CE" w:rsidP="00FF2770">
      <w:pPr>
        <w:jc w:val="both"/>
        <w:rPr>
          <w:rFonts w:ascii="Arial" w:hAnsi="Arial" w:cs="Arial"/>
        </w:rPr>
      </w:pPr>
    </w:p>
    <w:p w14:paraId="7C19B21B" w14:textId="77777777" w:rsidR="002E0AB2" w:rsidRDefault="002E0AB2" w:rsidP="00FF2770">
      <w:pPr>
        <w:jc w:val="both"/>
        <w:rPr>
          <w:rFonts w:ascii="Arial" w:hAnsi="Arial" w:cs="Arial"/>
        </w:rPr>
      </w:pPr>
    </w:p>
    <w:p w14:paraId="6140049D" w14:textId="04475D6E" w:rsidR="007E3222" w:rsidRPr="00C6479A" w:rsidRDefault="00C6479A" w:rsidP="00C6479A">
      <w:pPr>
        <w:pStyle w:val="Odlomakpopisa"/>
        <w:numPr>
          <w:ilvl w:val="0"/>
          <w:numId w:val="2"/>
        </w:numPr>
        <w:jc w:val="both"/>
        <w:rPr>
          <w:rFonts w:ascii="Arial" w:eastAsiaTheme="majorEastAsia" w:hAnsi="Arial" w:cs="Arial"/>
          <w:b/>
          <w:bCs/>
        </w:rPr>
      </w:pPr>
      <w:r w:rsidRPr="00C6479A">
        <w:rPr>
          <w:rFonts w:ascii="Arial" w:eastAsiaTheme="majorEastAsia" w:hAnsi="Arial" w:cs="Arial"/>
          <w:b/>
          <w:bCs/>
        </w:rPr>
        <w:t>Program</w:t>
      </w:r>
      <w:r w:rsidR="007E3222" w:rsidRPr="00C6479A">
        <w:rPr>
          <w:rFonts w:ascii="Arial" w:eastAsiaTheme="majorEastAsia" w:hAnsi="Arial" w:cs="Arial"/>
          <w:b/>
          <w:bCs/>
        </w:rPr>
        <w:t xml:space="preserve">: 2302 </w:t>
      </w:r>
      <w:r w:rsidR="00C656CE">
        <w:rPr>
          <w:rFonts w:ascii="Arial" w:eastAsiaTheme="majorEastAsia" w:hAnsi="Arial" w:cs="Arial"/>
          <w:b/>
          <w:bCs/>
        </w:rPr>
        <w:t>P</w:t>
      </w:r>
      <w:r w:rsidR="00C656CE" w:rsidRPr="00C6479A">
        <w:rPr>
          <w:rFonts w:ascii="Arial" w:eastAsiaTheme="majorEastAsia" w:hAnsi="Arial" w:cs="Arial"/>
          <w:b/>
          <w:bCs/>
        </w:rPr>
        <w:t xml:space="preserve">rogrami obrazovanja  iznad standarda </w:t>
      </w:r>
    </w:p>
    <w:p w14:paraId="047F4193" w14:textId="77777777" w:rsidR="00C6479A" w:rsidRPr="00C6479A" w:rsidRDefault="00C6479A" w:rsidP="00C6479A">
      <w:pPr>
        <w:pStyle w:val="Odlomakpopisa"/>
        <w:ind w:left="644"/>
        <w:jc w:val="both"/>
        <w:rPr>
          <w:rFonts w:ascii="Arial" w:eastAsiaTheme="majorEastAsia" w:hAnsi="Arial" w:cs="Arial"/>
          <w:b/>
          <w:bCs/>
        </w:rPr>
      </w:pPr>
    </w:p>
    <w:p w14:paraId="6FFDD732" w14:textId="190A08EA" w:rsidR="007E3222" w:rsidRDefault="007E3222" w:rsidP="00C6479A">
      <w:pPr>
        <w:pStyle w:val="Bezproreda"/>
        <w:numPr>
          <w:ilvl w:val="1"/>
          <w:numId w:val="2"/>
        </w:numPr>
        <w:rPr>
          <w:rFonts w:ascii="Arial" w:hAnsi="Arial" w:cs="Arial"/>
        </w:rPr>
      </w:pPr>
      <w:r w:rsidRPr="00C6479A">
        <w:rPr>
          <w:rFonts w:ascii="Arial" w:hAnsi="Arial" w:cs="Arial"/>
        </w:rPr>
        <w:t xml:space="preserve">NAZIV AKTIVNOSTI </w:t>
      </w:r>
    </w:p>
    <w:p w14:paraId="526F75E1" w14:textId="77777777" w:rsidR="00C6479A" w:rsidRDefault="00C6479A" w:rsidP="00C6479A">
      <w:pPr>
        <w:pStyle w:val="Bezproreda"/>
        <w:ind w:left="360"/>
        <w:rPr>
          <w:rFonts w:ascii="Arial" w:hAnsi="Arial" w:cs="Arial"/>
        </w:rPr>
      </w:pPr>
    </w:p>
    <w:p w14:paraId="69876E61" w14:textId="77777777" w:rsidR="00C6479A" w:rsidRDefault="00C6479A" w:rsidP="00C6479A">
      <w:pPr>
        <w:pStyle w:val="Bezproreda"/>
        <w:rPr>
          <w:rFonts w:ascii="Arial" w:hAnsi="Arial" w:cs="Arial"/>
        </w:rPr>
      </w:pPr>
    </w:p>
    <w:p w14:paraId="2F51FA35" w14:textId="0CE8726C" w:rsidR="007E3222" w:rsidRDefault="007E3222" w:rsidP="007E3222">
      <w:pPr>
        <w:jc w:val="both"/>
        <w:rPr>
          <w:rFonts w:ascii="Arial" w:eastAsiaTheme="majorEastAsia" w:hAnsi="Arial" w:cs="Arial"/>
        </w:rPr>
      </w:pPr>
      <w:r w:rsidRPr="00C6479A">
        <w:rPr>
          <w:rFonts w:ascii="Arial" w:eastAsiaTheme="majorEastAsia" w:hAnsi="Arial" w:cs="Arial"/>
        </w:rPr>
        <w:lastRenderedPageBreak/>
        <w:t>A230202 Građanski odgoj; A 230203 Medni dan</w:t>
      </w:r>
      <w:r w:rsidR="001006A4">
        <w:rPr>
          <w:rFonts w:ascii="Arial" w:eastAsiaTheme="majorEastAsia" w:hAnsi="Arial" w:cs="Arial"/>
        </w:rPr>
        <w:t xml:space="preserve"> </w:t>
      </w:r>
      <w:r w:rsidR="001006A4" w:rsidRPr="001006A4">
        <w:rPr>
          <w:rFonts w:ascii="Arial" w:eastAsiaTheme="majorEastAsia" w:hAnsi="Arial" w:cs="Arial"/>
        </w:rPr>
        <w:t>A230208 prehrana za učenike u OŠ</w:t>
      </w:r>
      <w:r w:rsidR="0033578B">
        <w:rPr>
          <w:rFonts w:ascii="Arial" w:eastAsiaTheme="majorEastAsia" w:hAnsi="Arial" w:cs="Arial"/>
        </w:rPr>
        <w:t xml:space="preserve"> </w:t>
      </w:r>
      <w:r w:rsidR="0033578B" w:rsidRPr="0033578B">
        <w:rPr>
          <w:rFonts w:ascii="Arial" w:eastAsiaTheme="majorEastAsia" w:hAnsi="Arial" w:cs="Arial"/>
        </w:rPr>
        <w:t>Aktivnost A230209</w:t>
      </w:r>
      <w:r w:rsidR="0033578B">
        <w:rPr>
          <w:rFonts w:ascii="Arial" w:eastAsiaTheme="majorEastAsia" w:hAnsi="Arial" w:cs="Arial"/>
        </w:rPr>
        <w:t xml:space="preserve"> </w:t>
      </w:r>
      <w:r w:rsidR="0033578B" w:rsidRPr="0033578B">
        <w:rPr>
          <w:rFonts w:ascii="Arial" w:eastAsiaTheme="majorEastAsia" w:hAnsi="Arial" w:cs="Arial"/>
        </w:rPr>
        <w:t>Menstrualne higijenske potrepštine</w:t>
      </w:r>
    </w:p>
    <w:p w14:paraId="38B8C0B3" w14:textId="77777777" w:rsidR="006C1303" w:rsidRDefault="006C1303" w:rsidP="007E3222">
      <w:pPr>
        <w:jc w:val="both"/>
        <w:rPr>
          <w:rFonts w:ascii="Arial" w:eastAsiaTheme="majorEastAsia" w:hAnsi="Arial" w:cs="Arial"/>
        </w:rPr>
      </w:pPr>
    </w:p>
    <w:p w14:paraId="1A2DFDCC" w14:textId="319020E7" w:rsidR="006C1303" w:rsidRPr="00C6479A" w:rsidRDefault="006C1303" w:rsidP="007E3222">
      <w:pPr>
        <w:jc w:val="both"/>
        <w:rPr>
          <w:rFonts w:ascii="Arial" w:eastAsiaTheme="majorEastAsia" w:hAnsi="Arial" w:cs="Arial"/>
        </w:rPr>
      </w:pPr>
      <w:r>
        <w:rPr>
          <w:rFonts w:ascii="Arial" w:eastAsiaTheme="majorEastAsia" w:hAnsi="Arial" w:cs="Arial"/>
        </w:rPr>
        <w:t>OPIS AKTIVNOSTI</w:t>
      </w:r>
    </w:p>
    <w:p w14:paraId="17F86EEA" w14:textId="2AD962EB" w:rsidR="00C6479A" w:rsidRDefault="00D25AD2" w:rsidP="00C32C1A">
      <w:pPr>
        <w:jc w:val="both"/>
        <w:rPr>
          <w:rFonts w:ascii="Arial" w:hAnsi="Arial" w:cs="Arial"/>
        </w:rPr>
      </w:pPr>
      <w:r w:rsidRPr="00FF2770">
        <w:rPr>
          <w:rFonts w:ascii="Arial" w:hAnsi="Arial" w:cs="Arial"/>
        </w:rPr>
        <w:t xml:space="preserve">Aktivnost građanski odgoj  planirana je za </w:t>
      </w:r>
      <w:r w:rsidR="00E0465A">
        <w:rPr>
          <w:rFonts w:ascii="Arial" w:hAnsi="Arial" w:cs="Arial"/>
        </w:rPr>
        <w:t>2025</w:t>
      </w:r>
      <w:r w:rsidRPr="00FF2770">
        <w:rPr>
          <w:rFonts w:ascii="Arial" w:hAnsi="Arial" w:cs="Arial"/>
        </w:rPr>
        <w:t xml:space="preserve"> školsku godinu. </w:t>
      </w:r>
      <w:r w:rsidR="00E51DAA">
        <w:rPr>
          <w:rFonts w:ascii="Roboto" w:hAnsi="Roboto"/>
          <w:color w:val="000000"/>
          <w:sz w:val="21"/>
          <w:szCs w:val="21"/>
          <w:shd w:val="clear" w:color="auto" w:fill="FFFFFF"/>
        </w:rPr>
        <w:t>Građanski odgoj i obrazovanje omogućava mladima da postanu odgovorni i aktivni članovi društva, sposobni djelovati za opće dobro te donositi informirane i promišljene odluke. Građanski odgoj i obrazovanje podrazumijeva usvajanje vrijednosti, stavova i znanja, ali i vještina i sposobnosti kako ta znanja iskoristiti u svakodnevnim situacijama. Građanski odgoj pohađa</w:t>
      </w:r>
      <w:r w:rsidR="00744ACD">
        <w:rPr>
          <w:rFonts w:ascii="Roboto" w:hAnsi="Roboto"/>
          <w:color w:val="000000"/>
          <w:sz w:val="21"/>
          <w:szCs w:val="21"/>
          <w:shd w:val="clear" w:color="auto" w:fill="FFFFFF"/>
        </w:rPr>
        <w:t xml:space="preserve">lo je </w:t>
      </w:r>
      <w:r w:rsidR="00E51DAA">
        <w:rPr>
          <w:rFonts w:ascii="Roboto" w:hAnsi="Roboto"/>
          <w:color w:val="000000"/>
          <w:sz w:val="21"/>
          <w:szCs w:val="21"/>
          <w:shd w:val="clear" w:color="auto" w:fill="FFFFFF"/>
        </w:rPr>
        <w:t xml:space="preserve"> 15 učenika od petog do osmog razreda.</w:t>
      </w:r>
      <w:r w:rsidR="00B80CF8">
        <w:rPr>
          <w:rFonts w:ascii="Roboto" w:hAnsi="Roboto"/>
          <w:color w:val="000000"/>
          <w:sz w:val="21"/>
          <w:szCs w:val="21"/>
          <w:shd w:val="clear" w:color="auto" w:fill="FFFFFF"/>
        </w:rPr>
        <w:t xml:space="preserve"> Cilj je potaknuti i pomoći djeci</w:t>
      </w:r>
      <w:r w:rsidR="00744ACD">
        <w:rPr>
          <w:rFonts w:ascii="Roboto" w:hAnsi="Roboto"/>
          <w:color w:val="000000"/>
          <w:sz w:val="21"/>
          <w:szCs w:val="21"/>
          <w:shd w:val="clear" w:color="auto" w:fill="FFFFFF"/>
        </w:rPr>
        <w:t xml:space="preserve"> za</w:t>
      </w:r>
      <w:r w:rsidR="00B80CF8">
        <w:rPr>
          <w:rFonts w:ascii="Roboto" w:hAnsi="Roboto"/>
          <w:color w:val="000000"/>
          <w:sz w:val="21"/>
          <w:szCs w:val="21"/>
          <w:shd w:val="clear" w:color="auto" w:fill="FFFFFF"/>
        </w:rPr>
        <w:t xml:space="preserve"> što jednostavniju integraciju u svakodnevni život.</w:t>
      </w:r>
      <w:r w:rsidR="004B0BA5">
        <w:rPr>
          <w:rFonts w:ascii="Roboto" w:hAnsi="Roboto"/>
          <w:color w:val="000000"/>
          <w:sz w:val="21"/>
          <w:szCs w:val="21"/>
          <w:shd w:val="clear" w:color="auto" w:fill="FFFFFF"/>
        </w:rPr>
        <w:t xml:space="preserve"> Aktivnost je financirana sredstvima Istarske županije.</w:t>
      </w:r>
      <w:r w:rsidR="001103FA">
        <w:rPr>
          <w:rFonts w:ascii="Roboto" w:hAnsi="Roboto"/>
          <w:color w:val="000000"/>
          <w:sz w:val="21"/>
          <w:szCs w:val="21"/>
          <w:shd w:val="clear" w:color="auto" w:fill="FFFFFF"/>
        </w:rPr>
        <w:t xml:space="preserve"> Prijedlog povećanja je za 4.000,00 i to je ukupni planirani iznos 45.451,69 </w:t>
      </w:r>
      <w:proofErr w:type="spellStart"/>
      <w:r w:rsidR="001103FA">
        <w:rPr>
          <w:rFonts w:ascii="Roboto" w:hAnsi="Roboto"/>
          <w:color w:val="000000"/>
          <w:sz w:val="21"/>
          <w:szCs w:val="21"/>
          <w:shd w:val="clear" w:color="auto" w:fill="FFFFFF"/>
        </w:rPr>
        <w:t>eur</w:t>
      </w:r>
      <w:proofErr w:type="spellEnd"/>
    </w:p>
    <w:p w14:paraId="0B716BCB" w14:textId="622D8CC9" w:rsidR="00D25AD2" w:rsidRDefault="00D25AD2" w:rsidP="00C32C1A">
      <w:pPr>
        <w:jc w:val="both"/>
        <w:rPr>
          <w:rFonts w:ascii="Arial" w:hAnsi="Arial" w:cs="Arial"/>
        </w:rPr>
      </w:pPr>
      <w:r w:rsidRPr="00FF2770">
        <w:rPr>
          <w:rFonts w:ascii="Arial" w:hAnsi="Arial" w:cs="Arial"/>
        </w:rPr>
        <w:t>Škola je uključena u projekt „Školski medni dan“ Provode ga Ministarstvo poljoprivrede i Agencija za plaćanje u poljoprivredi, ribarstvu i ruralnom razvoju, a obuhvaća podjelu meda  učenicima prvog razreda. Budući da je u ranoj razvojnoj fazi djece moguće oblikovati njihove prehrambene navike s ciljem trajnog povećanja udjela meda u njihovoj prehrani svrha provedbe Programa je podizanje svijesti djece od rane dobi o potrebi konzumacije lokalnih poljoprivrednih proizvoda.</w:t>
      </w:r>
      <w:r w:rsidR="0033578B" w:rsidRPr="0033578B">
        <w:t xml:space="preserve"> </w:t>
      </w:r>
      <w:r w:rsidR="0033578B" w:rsidRPr="0033578B">
        <w:rPr>
          <w:rFonts w:ascii="Arial" w:hAnsi="Arial" w:cs="Arial"/>
        </w:rPr>
        <w:t>Planirana sredstva će se utrošiti do kraja 202</w:t>
      </w:r>
      <w:r w:rsidR="00D1330E">
        <w:rPr>
          <w:rFonts w:ascii="Arial" w:hAnsi="Arial" w:cs="Arial"/>
        </w:rPr>
        <w:t>5</w:t>
      </w:r>
      <w:r w:rsidR="0033578B" w:rsidRPr="0033578B">
        <w:rPr>
          <w:rFonts w:ascii="Arial" w:hAnsi="Arial" w:cs="Arial"/>
        </w:rPr>
        <w:t>. godine za nabavu meda za sve polaznike prvih razreda</w:t>
      </w:r>
      <w:r w:rsidR="0033578B">
        <w:rPr>
          <w:rFonts w:ascii="Arial" w:hAnsi="Arial" w:cs="Arial"/>
        </w:rPr>
        <w:t xml:space="preserve"> u novoj školskoj godini </w:t>
      </w:r>
      <w:r w:rsidR="001103FA">
        <w:rPr>
          <w:rFonts w:ascii="Arial" w:hAnsi="Arial" w:cs="Arial"/>
        </w:rPr>
        <w:t>2025.</w:t>
      </w:r>
      <w:r w:rsidR="0033578B">
        <w:rPr>
          <w:rFonts w:ascii="Arial" w:hAnsi="Arial" w:cs="Arial"/>
        </w:rPr>
        <w:t>.</w:t>
      </w:r>
    </w:p>
    <w:p w14:paraId="05F19EC9" w14:textId="087EE559" w:rsidR="00E51DAA" w:rsidRDefault="00E51DAA" w:rsidP="00C32C1A">
      <w:pPr>
        <w:jc w:val="both"/>
        <w:rPr>
          <w:rFonts w:ascii="Arial" w:hAnsi="Arial" w:cs="Arial"/>
        </w:rPr>
      </w:pPr>
      <w:r>
        <w:rPr>
          <w:rFonts w:ascii="Arial" w:hAnsi="Arial" w:cs="Arial"/>
        </w:rPr>
        <w:t>Prehrana za učenike u osnovnim školama financirana je od ministarstva za sve učenike škole.</w:t>
      </w:r>
      <w:r w:rsidR="000D2522">
        <w:rPr>
          <w:rFonts w:ascii="Arial" w:hAnsi="Arial" w:cs="Arial"/>
        </w:rPr>
        <w:t xml:space="preserve"> </w:t>
      </w:r>
      <w:r>
        <w:rPr>
          <w:rFonts w:ascii="Arial" w:hAnsi="Arial" w:cs="Arial"/>
        </w:rPr>
        <w:t>Tom aktivnošću želi se postići da sva djeca imaju mogućnost prehrane u školi</w:t>
      </w:r>
    </w:p>
    <w:p w14:paraId="3147B166" w14:textId="4D3C0001" w:rsidR="0033578B" w:rsidRDefault="0033578B" w:rsidP="00C32C1A">
      <w:pPr>
        <w:jc w:val="both"/>
        <w:rPr>
          <w:rFonts w:ascii="Arial" w:hAnsi="Arial" w:cs="Arial"/>
        </w:rPr>
      </w:pPr>
      <w:r>
        <w:rPr>
          <w:rFonts w:ascii="Arial" w:hAnsi="Arial" w:cs="Arial"/>
        </w:rPr>
        <w:t xml:space="preserve">Aktivnošću </w:t>
      </w:r>
      <w:r w:rsidRPr="0033578B">
        <w:rPr>
          <w:rFonts w:ascii="Arial" w:hAnsi="Arial" w:cs="Arial"/>
        </w:rPr>
        <w:t>Menstrualne higijenske potrepštine</w:t>
      </w:r>
      <w:r>
        <w:rPr>
          <w:rFonts w:ascii="Arial" w:hAnsi="Arial" w:cs="Arial"/>
        </w:rPr>
        <w:t xml:space="preserve"> nabavljaju se higijenske potrepštine financirane sredstvima Ministarstva. Izvršenje aktivnosti u fazi je izvršenja. Naručene su potrebne količine potrepština.</w:t>
      </w:r>
    </w:p>
    <w:p w14:paraId="0FD7BAD1" w14:textId="77777777" w:rsidR="0033578B" w:rsidRPr="0033578B" w:rsidRDefault="0033578B" w:rsidP="0033578B">
      <w:pPr>
        <w:jc w:val="both"/>
        <w:rPr>
          <w:rFonts w:ascii="Arial" w:hAnsi="Arial" w:cs="Arial"/>
          <w:b/>
          <w:bCs/>
        </w:rPr>
      </w:pPr>
    </w:p>
    <w:p w14:paraId="62269022" w14:textId="77777777" w:rsidR="0033578B" w:rsidRPr="0033578B" w:rsidRDefault="0033578B" w:rsidP="0033578B">
      <w:pPr>
        <w:jc w:val="both"/>
        <w:rPr>
          <w:rFonts w:ascii="Arial" w:hAnsi="Arial" w:cs="Arial"/>
          <w:b/>
          <w:bCs/>
        </w:rPr>
      </w:pPr>
      <w:r w:rsidRPr="0033578B">
        <w:rPr>
          <w:rFonts w:ascii="Arial" w:hAnsi="Arial" w:cs="Arial"/>
          <w:b/>
          <w:bCs/>
        </w:rPr>
        <w:t>5.</w:t>
      </w:r>
      <w:r w:rsidRPr="0033578B">
        <w:rPr>
          <w:rFonts w:ascii="Arial" w:hAnsi="Arial" w:cs="Arial"/>
          <w:b/>
          <w:bCs/>
        </w:rPr>
        <w:tab/>
        <w:t>Program 2401 Investicijsko održavanje i 2405 Opremanje u osnovnim školama</w:t>
      </w:r>
    </w:p>
    <w:p w14:paraId="7C7448A2" w14:textId="77777777" w:rsidR="0033578B" w:rsidRPr="0033578B" w:rsidRDefault="0033578B" w:rsidP="0033578B">
      <w:pPr>
        <w:jc w:val="both"/>
        <w:rPr>
          <w:rFonts w:ascii="Arial" w:hAnsi="Arial" w:cs="Arial"/>
        </w:rPr>
      </w:pPr>
    </w:p>
    <w:p w14:paraId="1413585B" w14:textId="77777777" w:rsidR="0033578B" w:rsidRPr="0033578B" w:rsidRDefault="0033578B" w:rsidP="0033578B">
      <w:pPr>
        <w:jc w:val="both"/>
        <w:rPr>
          <w:rFonts w:ascii="Arial" w:hAnsi="Arial" w:cs="Arial"/>
          <w:b/>
          <w:bCs/>
        </w:rPr>
      </w:pPr>
      <w:r w:rsidRPr="0033578B">
        <w:rPr>
          <w:rFonts w:ascii="Arial" w:hAnsi="Arial" w:cs="Arial"/>
          <w:b/>
          <w:bCs/>
        </w:rPr>
        <w:t>5.1.</w:t>
      </w:r>
      <w:r w:rsidRPr="0033578B">
        <w:rPr>
          <w:rFonts w:ascii="Arial" w:hAnsi="Arial" w:cs="Arial"/>
          <w:b/>
          <w:bCs/>
        </w:rPr>
        <w:tab/>
        <w:t>NAZIV AKTIVNOSTI</w:t>
      </w:r>
    </w:p>
    <w:p w14:paraId="453144F2" w14:textId="77777777" w:rsidR="0033578B" w:rsidRPr="0033578B" w:rsidRDefault="0033578B" w:rsidP="0033578B">
      <w:pPr>
        <w:jc w:val="both"/>
        <w:rPr>
          <w:rFonts w:ascii="Arial" w:hAnsi="Arial" w:cs="Arial"/>
        </w:rPr>
      </w:pPr>
    </w:p>
    <w:p w14:paraId="0E2EC000" w14:textId="08BB5CB6" w:rsidR="0033578B" w:rsidRPr="0033578B" w:rsidRDefault="0033578B" w:rsidP="0033578B">
      <w:pPr>
        <w:jc w:val="both"/>
        <w:rPr>
          <w:rFonts w:ascii="Arial" w:hAnsi="Arial" w:cs="Arial"/>
        </w:rPr>
      </w:pPr>
      <w:r w:rsidRPr="0033578B">
        <w:rPr>
          <w:rFonts w:ascii="Arial" w:hAnsi="Arial" w:cs="Arial"/>
        </w:rPr>
        <w:t>A240101</w:t>
      </w:r>
      <w:r>
        <w:rPr>
          <w:rFonts w:ascii="Arial" w:hAnsi="Arial" w:cs="Arial"/>
        </w:rPr>
        <w:t xml:space="preserve"> </w:t>
      </w:r>
      <w:r w:rsidRPr="0033578B">
        <w:rPr>
          <w:rFonts w:ascii="Arial" w:hAnsi="Arial" w:cs="Arial"/>
        </w:rPr>
        <w:t xml:space="preserve">Investicijsko održavanje OŠ – minimalni standardi  </w:t>
      </w:r>
    </w:p>
    <w:p w14:paraId="3641B253" w14:textId="46349206" w:rsidR="0033578B" w:rsidRPr="0033578B" w:rsidRDefault="0033578B" w:rsidP="0033578B">
      <w:pPr>
        <w:jc w:val="both"/>
        <w:rPr>
          <w:rFonts w:ascii="Arial" w:hAnsi="Arial" w:cs="Arial"/>
        </w:rPr>
      </w:pPr>
      <w:r w:rsidRPr="0033578B">
        <w:rPr>
          <w:rFonts w:ascii="Arial" w:hAnsi="Arial" w:cs="Arial"/>
        </w:rPr>
        <w:t>K240502</w:t>
      </w:r>
      <w:r>
        <w:rPr>
          <w:rFonts w:ascii="Arial" w:hAnsi="Arial" w:cs="Arial"/>
        </w:rPr>
        <w:t xml:space="preserve"> </w:t>
      </w:r>
      <w:r w:rsidRPr="0033578B">
        <w:rPr>
          <w:rFonts w:ascii="Arial" w:hAnsi="Arial" w:cs="Arial"/>
        </w:rPr>
        <w:t xml:space="preserve">Aktivnost opremanje knjižnica </w:t>
      </w:r>
    </w:p>
    <w:p w14:paraId="1162DC51" w14:textId="77777777" w:rsidR="0033578B" w:rsidRPr="0033578B" w:rsidRDefault="0033578B" w:rsidP="0033578B">
      <w:pPr>
        <w:jc w:val="both"/>
        <w:rPr>
          <w:rFonts w:ascii="Arial" w:hAnsi="Arial" w:cs="Arial"/>
        </w:rPr>
      </w:pPr>
    </w:p>
    <w:p w14:paraId="18AAD1D1" w14:textId="77777777" w:rsidR="0033578B" w:rsidRPr="0033578B" w:rsidRDefault="0033578B" w:rsidP="0033578B">
      <w:pPr>
        <w:jc w:val="both"/>
        <w:rPr>
          <w:rFonts w:ascii="Arial" w:hAnsi="Arial" w:cs="Arial"/>
        </w:rPr>
      </w:pPr>
      <w:r w:rsidRPr="0033578B">
        <w:rPr>
          <w:rFonts w:ascii="Arial" w:hAnsi="Arial" w:cs="Arial"/>
        </w:rPr>
        <w:t>OPIS AKTIVNOSTI</w:t>
      </w:r>
    </w:p>
    <w:p w14:paraId="4A6FD173" w14:textId="77777777" w:rsidR="0033578B" w:rsidRDefault="0033578B" w:rsidP="0033578B">
      <w:pPr>
        <w:jc w:val="both"/>
        <w:rPr>
          <w:rFonts w:ascii="Arial" w:hAnsi="Arial" w:cs="Arial"/>
        </w:rPr>
      </w:pPr>
      <w:r w:rsidRPr="0033578B">
        <w:rPr>
          <w:rFonts w:ascii="Arial" w:hAnsi="Arial" w:cs="Arial"/>
        </w:rPr>
        <w:t>Aktivnošću investicijskog održavanja i opremanj</w:t>
      </w:r>
      <w:r>
        <w:rPr>
          <w:rFonts w:ascii="Arial" w:hAnsi="Arial" w:cs="Arial"/>
        </w:rPr>
        <w:t xml:space="preserve">a knjižnice </w:t>
      </w:r>
      <w:r w:rsidRPr="0033578B">
        <w:rPr>
          <w:rFonts w:ascii="Arial" w:hAnsi="Arial" w:cs="Arial"/>
        </w:rPr>
        <w:t xml:space="preserve"> u osnovnim školama nastoji se poboljšati i unaprijediti  po potrebi infrastruktura škole</w:t>
      </w:r>
      <w:r>
        <w:rPr>
          <w:rFonts w:ascii="Arial" w:hAnsi="Arial" w:cs="Arial"/>
        </w:rPr>
        <w:t xml:space="preserve"> i opremljenost školske knjižnice potrebnom literaturom</w:t>
      </w:r>
      <w:r w:rsidRPr="0033578B">
        <w:rPr>
          <w:rFonts w:ascii="Arial" w:hAnsi="Arial" w:cs="Arial"/>
        </w:rPr>
        <w:t xml:space="preserve">. </w:t>
      </w:r>
      <w:r>
        <w:rPr>
          <w:rFonts w:ascii="Arial" w:hAnsi="Arial" w:cs="Arial"/>
        </w:rPr>
        <w:t xml:space="preserve">U investicijsko održavanje se </w:t>
      </w:r>
      <w:r w:rsidRPr="0033578B">
        <w:rPr>
          <w:rFonts w:ascii="Arial" w:hAnsi="Arial" w:cs="Arial"/>
        </w:rPr>
        <w:t>ubrajaju veći popravci i investicije</w:t>
      </w:r>
      <w:r>
        <w:rPr>
          <w:rFonts w:ascii="Arial" w:hAnsi="Arial" w:cs="Arial"/>
        </w:rPr>
        <w:t xml:space="preserve"> u sklopu cijele škole.</w:t>
      </w:r>
    </w:p>
    <w:p w14:paraId="6FABB6C4" w14:textId="1AE09B11" w:rsidR="0033578B" w:rsidRDefault="0033578B" w:rsidP="0033578B">
      <w:pPr>
        <w:jc w:val="both"/>
        <w:rPr>
          <w:rFonts w:ascii="Arial" w:hAnsi="Arial" w:cs="Arial"/>
        </w:rPr>
      </w:pPr>
      <w:r w:rsidRPr="0033578B">
        <w:rPr>
          <w:rFonts w:ascii="Arial" w:hAnsi="Arial" w:cs="Arial"/>
        </w:rPr>
        <w:t xml:space="preserve">Opremanjem knjižnica  </w:t>
      </w:r>
      <w:r w:rsidR="00294794">
        <w:rPr>
          <w:rFonts w:ascii="Arial" w:hAnsi="Arial" w:cs="Arial"/>
        </w:rPr>
        <w:t>n</w:t>
      </w:r>
      <w:r w:rsidRPr="0033578B">
        <w:rPr>
          <w:rFonts w:ascii="Arial" w:hAnsi="Arial" w:cs="Arial"/>
        </w:rPr>
        <w:t>astoji se povećati broj lektira potrebnih za redovno poslovanje i aktivnosti učenika. Važno je omogućiti da svi učenici pravovremeno stignu podići primjerak lektire koji im je potreban za nastavni program.</w:t>
      </w:r>
      <w:r w:rsidR="00294794">
        <w:rPr>
          <w:rFonts w:ascii="Arial" w:hAnsi="Arial" w:cs="Arial"/>
        </w:rPr>
        <w:t xml:space="preserve"> Aktivnost se nabave nove literature izvršava se iz godine u godinu u drugoj polovici godine.</w:t>
      </w:r>
      <w:r w:rsidR="001103FA">
        <w:rPr>
          <w:rFonts w:ascii="Arial" w:hAnsi="Arial" w:cs="Arial"/>
        </w:rPr>
        <w:t xml:space="preserve"> Ukupno je bilo planirano 22.500,oo, prijedlog </w:t>
      </w:r>
      <w:r w:rsidR="001103FA">
        <w:rPr>
          <w:rFonts w:ascii="Arial" w:hAnsi="Arial" w:cs="Arial"/>
        </w:rPr>
        <w:lastRenderedPageBreak/>
        <w:t xml:space="preserve">za smanjenje  je 18.581,21, pa je sada planirani iznos 3.918,78 </w:t>
      </w:r>
      <w:proofErr w:type="spellStart"/>
      <w:r w:rsidR="001103FA">
        <w:rPr>
          <w:rFonts w:ascii="Arial" w:hAnsi="Arial" w:cs="Arial"/>
        </w:rPr>
        <w:t>eur</w:t>
      </w:r>
      <w:proofErr w:type="spellEnd"/>
      <w:r w:rsidR="001103FA">
        <w:rPr>
          <w:rFonts w:ascii="Arial" w:hAnsi="Arial" w:cs="Arial"/>
        </w:rPr>
        <w:t>.</w:t>
      </w:r>
      <w:r w:rsidR="007410BB">
        <w:rPr>
          <w:rFonts w:ascii="Arial" w:hAnsi="Arial" w:cs="Arial"/>
        </w:rPr>
        <w:t xml:space="preserve"> Za opremanje u </w:t>
      </w:r>
      <w:proofErr w:type="spellStart"/>
      <w:r w:rsidR="007410BB">
        <w:rPr>
          <w:rFonts w:ascii="Arial" w:hAnsi="Arial" w:cs="Arial"/>
        </w:rPr>
        <w:t>oš</w:t>
      </w:r>
      <w:proofErr w:type="spellEnd"/>
      <w:r w:rsidR="007410BB">
        <w:rPr>
          <w:rFonts w:ascii="Arial" w:hAnsi="Arial" w:cs="Arial"/>
        </w:rPr>
        <w:t xml:space="preserve"> je bilo 1.162,90, a sa je povećanje 3.016,98 što ukupno iznosi 4.179,88 </w:t>
      </w:r>
      <w:proofErr w:type="spellStart"/>
      <w:r w:rsidR="007410BB">
        <w:rPr>
          <w:rFonts w:ascii="Arial" w:hAnsi="Arial" w:cs="Arial"/>
        </w:rPr>
        <w:t>eur</w:t>
      </w:r>
      <w:proofErr w:type="spellEnd"/>
      <w:r w:rsidR="007410BB">
        <w:rPr>
          <w:rFonts w:ascii="Arial" w:hAnsi="Arial" w:cs="Arial"/>
        </w:rPr>
        <w:t xml:space="preserve">. </w:t>
      </w:r>
    </w:p>
    <w:p w14:paraId="2E2337FF" w14:textId="70B49DDF" w:rsidR="00294794" w:rsidRDefault="00294794" w:rsidP="0033578B">
      <w:pPr>
        <w:jc w:val="both"/>
        <w:rPr>
          <w:rFonts w:ascii="Arial" w:hAnsi="Arial" w:cs="Arial"/>
        </w:rPr>
      </w:pPr>
      <w:r>
        <w:rPr>
          <w:rFonts w:ascii="Arial" w:hAnsi="Arial" w:cs="Arial"/>
        </w:rPr>
        <w:t>Investicijske radovi vrše se po potrebi a financirani su od osnivača.</w:t>
      </w:r>
      <w:r w:rsidR="001103FA">
        <w:rPr>
          <w:rFonts w:ascii="Arial" w:hAnsi="Arial" w:cs="Arial"/>
        </w:rPr>
        <w:t xml:space="preserve"> </w:t>
      </w:r>
    </w:p>
    <w:p w14:paraId="4DDE6C6C" w14:textId="77777777" w:rsidR="005F77A4" w:rsidRDefault="005F77A4" w:rsidP="00FF2770">
      <w:pPr>
        <w:jc w:val="both"/>
        <w:rPr>
          <w:rFonts w:ascii="Arial" w:hAnsi="Arial" w:cs="Arial"/>
        </w:rPr>
      </w:pPr>
    </w:p>
    <w:p w14:paraId="636DB1D5" w14:textId="77777777" w:rsidR="00B9730F" w:rsidRPr="00C6479A" w:rsidRDefault="00B9730F" w:rsidP="00B9730F">
      <w:pPr>
        <w:rPr>
          <w:rFonts w:ascii="Arial" w:hAnsi="Arial" w:cs="Arial"/>
          <w:b/>
          <w:bCs/>
        </w:rPr>
      </w:pPr>
    </w:p>
    <w:p w14:paraId="5E67B870" w14:textId="06108BD5" w:rsidR="00604002" w:rsidRPr="00B9730F" w:rsidRDefault="00604002" w:rsidP="00B9730F">
      <w:pPr>
        <w:pStyle w:val="Odlomakpopisa"/>
        <w:numPr>
          <w:ilvl w:val="0"/>
          <w:numId w:val="2"/>
        </w:numPr>
        <w:rPr>
          <w:rFonts w:ascii="Arial" w:hAnsi="Arial" w:cs="Arial"/>
          <w:b/>
          <w:bCs/>
        </w:rPr>
      </w:pPr>
      <w:r w:rsidRPr="00B9730F">
        <w:rPr>
          <w:rFonts w:ascii="Arial" w:hAnsi="Arial" w:cs="Arial"/>
          <w:b/>
          <w:bCs/>
        </w:rPr>
        <w:t>Program 91</w:t>
      </w:r>
      <w:r w:rsidR="007A56C4">
        <w:rPr>
          <w:rFonts w:ascii="Arial" w:hAnsi="Arial" w:cs="Arial"/>
          <w:b/>
          <w:bCs/>
        </w:rPr>
        <w:t>220</w:t>
      </w:r>
      <w:r w:rsidR="00C32C1A" w:rsidRPr="00B9730F">
        <w:rPr>
          <w:rFonts w:ascii="Arial" w:hAnsi="Arial" w:cs="Arial"/>
          <w:b/>
          <w:bCs/>
        </w:rPr>
        <w:t xml:space="preserve"> </w:t>
      </w:r>
      <w:r w:rsidRPr="00B9730F">
        <w:rPr>
          <w:rFonts w:ascii="Arial" w:hAnsi="Arial" w:cs="Arial"/>
          <w:b/>
          <w:bCs/>
        </w:rPr>
        <w:t xml:space="preserve">MOZAIK </w:t>
      </w:r>
      <w:r w:rsidR="007A56C4">
        <w:rPr>
          <w:rFonts w:ascii="Arial" w:hAnsi="Arial" w:cs="Arial"/>
          <w:b/>
          <w:bCs/>
        </w:rPr>
        <w:t>7</w:t>
      </w:r>
    </w:p>
    <w:p w14:paraId="1D650B2F" w14:textId="77777777" w:rsidR="00C6479A" w:rsidRDefault="00C6479A" w:rsidP="00C6479A">
      <w:pPr>
        <w:pStyle w:val="Odlomakpopisa"/>
        <w:ind w:left="1004"/>
        <w:jc w:val="both"/>
        <w:rPr>
          <w:rFonts w:ascii="Arial" w:hAnsi="Arial" w:cs="Arial"/>
          <w:b/>
          <w:bCs/>
        </w:rPr>
      </w:pPr>
    </w:p>
    <w:p w14:paraId="39A848CB" w14:textId="71B356DA" w:rsidR="00604002" w:rsidRDefault="00604002" w:rsidP="00C32C1A">
      <w:pPr>
        <w:pStyle w:val="Odlomakpopisa"/>
        <w:jc w:val="both"/>
        <w:rPr>
          <w:rFonts w:ascii="Arial" w:hAnsi="Arial" w:cs="Arial"/>
          <w:b/>
          <w:bCs/>
        </w:rPr>
      </w:pPr>
    </w:p>
    <w:p w14:paraId="73CFF6C6" w14:textId="558C717B" w:rsidR="00C6479A" w:rsidRPr="00C6479A" w:rsidRDefault="00B9730F" w:rsidP="00C6479A">
      <w:pPr>
        <w:pStyle w:val="Odlomakpopisa"/>
        <w:rPr>
          <w:rFonts w:ascii="Arial" w:hAnsi="Arial" w:cs="Arial"/>
        </w:rPr>
      </w:pPr>
      <w:r>
        <w:rPr>
          <w:rFonts w:ascii="Arial" w:hAnsi="Arial" w:cs="Arial"/>
        </w:rPr>
        <w:t>6</w:t>
      </w:r>
      <w:r w:rsidR="00C6479A" w:rsidRPr="00C6479A">
        <w:rPr>
          <w:rFonts w:ascii="Arial" w:hAnsi="Arial" w:cs="Arial"/>
        </w:rPr>
        <w:t>.1.      NAZIV AKTIVNOSTI</w:t>
      </w:r>
    </w:p>
    <w:p w14:paraId="2F84CAEC" w14:textId="77777777" w:rsidR="00C6479A" w:rsidRDefault="00C6479A" w:rsidP="00C6479A">
      <w:pPr>
        <w:pStyle w:val="Odlomakpopisa"/>
        <w:jc w:val="both"/>
        <w:rPr>
          <w:rFonts w:ascii="Arial" w:hAnsi="Arial" w:cs="Arial"/>
          <w:b/>
          <w:bCs/>
        </w:rPr>
      </w:pPr>
    </w:p>
    <w:p w14:paraId="46CA7590" w14:textId="03F51C4E" w:rsidR="00604002" w:rsidRDefault="007E3222" w:rsidP="00C6479A">
      <w:pPr>
        <w:pStyle w:val="Odlomakpopisa"/>
        <w:jc w:val="both"/>
        <w:rPr>
          <w:rFonts w:ascii="Arial" w:hAnsi="Arial" w:cs="Arial"/>
        </w:rPr>
      </w:pPr>
      <w:r w:rsidRPr="007E3222">
        <w:rPr>
          <w:rFonts w:ascii="Arial" w:hAnsi="Arial" w:cs="Arial"/>
        </w:rPr>
        <w:t xml:space="preserve">Aktivnost provedba projekta MOZAIK </w:t>
      </w:r>
      <w:r w:rsidR="00E51DAA">
        <w:rPr>
          <w:rFonts w:ascii="Arial" w:hAnsi="Arial" w:cs="Arial"/>
        </w:rPr>
        <w:t>6</w:t>
      </w:r>
      <w:r w:rsidR="00C6479A">
        <w:rPr>
          <w:rFonts w:ascii="Arial" w:hAnsi="Arial" w:cs="Arial"/>
        </w:rPr>
        <w:t>,</w:t>
      </w:r>
      <w:r w:rsidR="00604002" w:rsidRPr="007E3222">
        <w:rPr>
          <w:rFonts w:ascii="Arial" w:hAnsi="Arial" w:cs="Arial"/>
        </w:rPr>
        <w:t>T</w:t>
      </w:r>
      <w:r w:rsidR="00E51DAA">
        <w:rPr>
          <w:rFonts w:ascii="Arial" w:hAnsi="Arial" w:cs="Arial"/>
        </w:rPr>
        <w:t>9</w:t>
      </w:r>
      <w:r w:rsidR="007A56C4">
        <w:rPr>
          <w:rFonts w:ascii="Arial" w:hAnsi="Arial" w:cs="Arial"/>
        </w:rPr>
        <w:t>2200</w:t>
      </w:r>
      <w:r w:rsidR="00E51DAA">
        <w:rPr>
          <w:rFonts w:ascii="Arial" w:hAnsi="Arial" w:cs="Arial"/>
        </w:rPr>
        <w:t xml:space="preserve"> </w:t>
      </w:r>
      <w:r w:rsidR="00604002" w:rsidRPr="007E3222">
        <w:rPr>
          <w:rFonts w:ascii="Arial" w:hAnsi="Arial" w:cs="Arial"/>
        </w:rPr>
        <w:t xml:space="preserve">Provedba projekta MOZAIK </w:t>
      </w:r>
      <w:r w:rsidR="007A56C4">
        <w:rPr>
          <w:rFonts w:ascii="Arial" w:hAnsi="Arial" w:cs="Arial"/>
        </w:rPr>
        <w:t>7</w:t>
      </w:r>
    </w:p>
    <w:p w14:paraId="72BC5FA3" w14:textId="77777777" w:rsidR="00C6479A" w:rsidRDefault="00C6479A" w:rsidP="00C6479A">
      <w:pPr>
        <w:pStyle w:val="Odlomakpopisa"/>
        <w:jc w:val="both"/>
        <w:rPr>
          <w:rFonts w:ascii="Arial" w:hAnsi="Arial" w:cs="Arial"/>
        </w:rPr>
      </w:pPr>
    </w:p>
    <w:p w14:paraId="5446C897" w14:textId="5F560D5A" w:rsidR="007E3222" w:rsidRPr="007E3222" w:rsidRDefault="00C6479A" w:rsidP="007E3222">
      <w:pPr>
        <w:jc w:val="both"/>
        <w:rPr>
          <w:rFonts w:ascii="Arial" w:hAnsi="Arial" w:cs="Arial"/>
        </w:rPr>
      </w:pPr>
      <w:r>
        <w:rPr>
          <w:rFonts w:ascii="Arial" w:hAnsi="Arial" w:cs="Arial"/>
        </w:rPr>
        <w:t>OPIS AKTIVNOSTI</w:t>
      </w:r>
    </w:p>
    <w:p w14:paraId="3E5A9217" w14:textId="60D2574E" w:rsidR="007E3222" w:rsidRDefault="00C32C1A" w:rsidP="00290593">
      <w:pPr>
        <w:jc w:val="both"/>
        <w:rPr>
          <w:rFonts w:ascii="Arial" w:hAnsi="Arial" w:cs="Arial"/>
        </w:rPr>
      </w:pPr>
      <w:r w:rsidRPr="00FF2770">
        <w:rPr>
          <w:rFonts w:ascii="Arial" w:hAnsi="Arial" w:cs="Arial"/>
        </w:rPr>
        <w:t xml:space="preserve">U sklopu projekta „MOZAIK </w:t>
      </w:r>
      <w:r w:rsidR="007A56C4">
        <w:rPr>
          <w:rFonts w:ascii="Arial" w:hAnsi="Arial" w:cs="Arial"/>
        </w:rPr>
        <w:t>7</w:t>
      </w:r>
      <w:r w:rsidRPr="00FF2770">
        <w:rPr>
          <w:rFonts w:ascii="Arial" w:hAnsi="Arial" w:cs="Arial"/>
        </w:rPr>
        <w:t>“ koji se provodi u okviru instrumenta ''Osiguravanje pomoćnika u nastavi i stručnih komunikacijskih posrednika učenicima s teškoćama u razvoju u osnovnoškolskim i srednjoškolskim odgojno-obrazovnim ustanovama</w:t>
      </w:r>
      <w:r w:rsidR="00744ACD">
        <w:rPr>
          <w:rFonts w:ascii="Arial" w:hAnsi="Arial" w:cs="Arial"/>
        </w:rPr>
        <w:t>.</w:t>
      </w:r>
      <w:r w:rsidR="00E51DAA">
        <w:rPr>
          <w:rFonts w:ascii="Arial" w:hAnsi="Arial" w:cs="Arial"/>
        </w:rPr>
        <w:t xml:space="preserve"> </w:t>
      </w:r>
      <w:r w:rsidR="00604002" w:rsidRPr="00FF2770">
        <w:rPr>
          <w:rFonts w:ascii="Arial" w:hAnsi="Arial" w:cs="Arial"/>
        </w:rPr>
        <w:t>Projektom se želi pomoći učenicima s teškoćama u razvoju koji pohađaju osnovnoškolske i srednjoškolske programe u redovitim ili posebnim odgojno-obrazovnim ustanovama te imaju teškoće koje ih sprječavaju u funkcioniranju bez pomoći pomoćnika u nastavi/stručnog komunikacijskog posrednika. Osiguranje pomoćnika učenicima s teškoćama u razvoju poboljšava njihov odgojno-obrazovni uspjeh, potiče uspješniju socijalizaciju i emocionalno funkcioniranje te donosi napredak u razvoju vještina i sposobnosti u školskoj sredini. Zahvaljujući sredstvima iz programa osigur</w:t>
      </w:r>
      <w:r w:rsidRPr="00FF2770">
        <w:rPr>
          <w:rFonts w:ascii="Arial" w:hAnsi="Arial" w:cs="Arial"/>
        </w:rPr>
        <w:t xml:space="preserve">ana </w:t>
      </w:r>
      <w:r w:rsidR="00604002" w:rsidRPr="00FF2770">
        <w:rPr>
          <w:rFonts w:ascii="Arial" w:hAnsi="Arial" w:cs="Arial"/>
        </w:rPr>
        <w:t>su sredstva za 4 pomoćnika za 4 učenika . Time se olakša</w:t>
      </w:r>
      <w:r w:rsidRPr="00FF2770">
        <w:rPr>
          <w:rFonts w:ascii="Arial" w:hAnsi="Arial" w:cs="Arial"/>
        </w:rPr>
        <w:t>va</w:t>
      </w:r>
      <w:r w:rsidR="00604002" w:rsidRPr="00FF2770">
        <w:rPr>
          <w:rFonts w:ascii="Arial" w:hAnsi="Arial" w:cs="Arial"/>
        </w:rPr>
        <w:t xml:space="preserve"> i  poboljša</w:t>
      </w:r>
      <w:r w:rsidRPr="00FF2770">
        <w:rPr>
          <w:rFonts w:ascii="Arial" w:hAnsi="Arial" w:cs="Arial"/>
        </w:rPr>
        <w:t xml:space="preserve">va </w:t>
      </w:r>
      <w:r w:rsidR="00604002" w:rsidRPr="00FF2770">
        <w:rPr>
          <w:rFonts w:ascii="Arial" w:hAnsi="Arial" w:cs="Arial"/>
        </w:rPr>
        <w:t xml:space="preserve"> njihovo integriranje i savladavanje u nastavnom procesu.</w:t>
      </w:r>
      <w:r w:rsidR="00290593" w:rsidRPr="00290593">
        <w:rPr>
          <w:rFonts w:ascii="Arial" w:hAnsi="Arial" w:cs="Arial"/>
          <w:b/>
          <w:bCs/>
        </w:rPr>
        <w:t xml:space="preserve"> </w:t>
      </w:r>
      <w:r w:rsidR="00290593" w:rsidRPr="00290593">
        <w:rPr>
          <w:rFonts w:ascii="Arial" w:hAnsi="Arial" w:cs="Arial"/>
        </w:rPr>
        <w:t xml:space="preserve">Primarni cilj </w:t>
      </w:r>
      <w:r w:rsidR="00290593">
        <w:rPr>
          <w:rFonts w:ascii="Arial" w:hAnsi="Arial" w:cs="Arial"/>
        </w:rPr>
        <w:t xml:space="preserve">je </w:t>
      </w:r>
      <w:r w:rsidR="00290593" w:rsidRPr="00290593">
        <w:rPr>
          <w:rFonts w:ascii="Arial" w:hAnsi="Arial" w:cs="Arial"/>
        </w:rPr>
        <w:t xml:space="preserve"> </w:t>
      </w:r>
      <w:r w:rsidR="00290593">
        <w:rPr>
          <w:rFonts w:ascii="Arial" w:hAnsi="Arial" w:cs="Arial"/>
        </w:rPr>
        <w:t>pružiti učenicima sa teškoćama što lakšu prilagodbu kroz školovanje i daljnji život</w:t>
      </w:r>
      <w:r w:rsidR="00290593">
        <w:rPr>
          <w:rFonts w:ascii="Arial" w:hAnsi="Arial" w:cs="Arial"/>
          <w:b/>
          <w:bCs/>
        </w:rPr>
        <w:t xml:space="preserve"> </w:t>
      </w:r>
      <w:r w:rsidR="00290593" w:rsidRPr="00290593">
        <w:rPr>
          <w:rFonts w:ascii="Arial" w:hAnsi="Arial" w:cs="Arial"/>
        </w:rPr>
        <w:t>te je</w:t>
      </w:r>
      <w:r w:rsidR="00290593">
        <w:rPr>
          <w:rFonts w:ascii="Arial" w:hAnsi="Arial" w:cs="Arial"/>
          <w:b/>
          <w:bCs/>
        </w:rPr>
        <w:t xml:space="preserve"> </w:t>
      </w:r>
      <w:r w:rsidR="00290593">
        <w:rPr>
          <w:rFonts w:ascii="Arial" w:hAnsi="Arial" w:cs="Arial"/>
        </w:rPr>
        <w:t>d</w:t>
      </w:r>
      <w:r w:rsidR="00290593" w:rsidRPr="00113D37">
        <w:rPr>
          <w:rFonts w:ascii="Arial" w:hAnsi="Arial" w:cs="Arial"/>
        </w:rPr>
        <w:t xml:space="preserve">ana pomoć učiteljima da što kvalitetnije te učenike uključe u redovito školovanje. </w:t>
      </w:r>
      <w:r w:rsidR="007410BB">
        <w:rPr>
          <w:rFonts w:ascii="Arial" w:hAnsi="Arial" w:cs="Arial"/>
        </w:rPr>
        <w:t xml:space="preserve">Planirani iznos 90.200,00 </w:t>
      </w:r>
      <w:proofErr w:type="spellStart"/>
      <w:r w:rsidR="007410BB">
        <w:rPr>
          <w:rFonts w:ascii="Arial" w:hAnsi="Arial" w:cs="Arial"/>
        </w:rPr>
        <w:t>eiu</w:t>
      </w:r>
      <w:proofErr w:type="spellEnd"/>
    </w:p>
    <w:p w14:paraId="47E32B09" w14:textId="77777777" w:rsidR="007410BB" w:rsidRDefault="007410BB" w:rsidP="00290593">
      <w:pPr>
        <w:jc w:val="both"/>
        <w:rPr>
          <w:rFonts w:ascii="Arial" w:hAnsi="Arial" w:cs="Arial"/>
        </w:rPr>
      </w:pPr>
    </w:p>
    <w:p w14:paraId="45F60438" w14:textId="77777777" w:rsidR="007410BB" w:rsidRDefault="007410BB" w:rsidP="00290593">
      <w:pPr>
        <w:jc w:val="both"/>
        <w:rPr>
          <w:rFonts w:ascii="Arial" w:hAnsi="Arial" w:cs="Arial"/>
        </w:rPr>
      </w:pPr>
    </w:p>
    <w:p w14:paraId="21A9E2F1" w14:textId="24BC1D4E" w:rsidR="007410BB" w:rsidRPr="00290593" w:rsidRDefault="007410BB" w:rsidP="00290593">
      <w:pPr>
        <w:jc w:val="both"/>
        <w:rPr>
          <w:rFonts w:ascii="Arial" w:hAnsi="Arial" w:cs="Arial"/>
          <w:b/>
          <w:bCs/>
        </w:rPr>
      </w:pPr>
      <w:r>
        <w:rPr>
          <w:rFonts w:ascii="Arial" w:hAnsi="Arial" w:cs="Arial"/>
        </w:rPr>
        <w:t xml:space="preserve">Po prvom rebalansu smo imali ukupno planiran iznos od 1.761.904,22 eura. Prijedlog  povećanja za  drugi rebalans je 20.186,77 eura. Prijedlog ukupno 2. rebalans bi bio 1.782.090,99 </w:t>
      </w:r>
      <w:proofErr w:type="spellStart"/>
      <w:r>
        <w:rPr>
          <w:rFonts w:ascii="Arial" w:hAnsi="Arial" w:cs="Arial"/>
        </w:rPr>
        <w:t>eur</w:t>
      </w:r>
      <w:proofErr w:type="spellEnd"/>
      <w:r>
        <w:rPr>
          <w:rFonts w:ascii="Arial" w:hAnsi="Arial" w:cs="Arial"/>
        </w:rPr>
        <w:t xml:space="preserve">. </w:t>
      </w:r>
    </w:p>
    <w:p w14:paraId="33A361A9" w14:textId="77777777" w:rsidR="007E3222" w:rsidRPr="007E3222" w:rsidRDefault="007E3222" w:rsidP="007E3222">
      <w:pPr>
        <w:spacing w:after="120" w:line="240" w:lineRule="auto"/>
        <w:ind w:left="708"/>
        <w:jc w:val="both"/>
        <w:rPr>
          <w:rFonts w:ascii="Arial" w:hAnsi="Arial" w:cs="Arial"/>
        </w:rPr>
      </w:pPr>
    </w:p>
    <w:p w14:paraId="15E280EF" w14:textId="458F574D" w:rsidR="00AA67BA" w:rsidRDefault="007E3222" w:rsidP="007E3222">
      <w:pPr>
        <w:spacing w:after="120" w:line="240" w:lineRule="auto"/>
        <w:ind w:left="708"/>
        <w:jc w:val="both"/>
        <w:rPr>
          <w:rFonts w:ascii="Arial" w:hAnsi="Arial" w:cs="Arial"/>
        </w:rPr>
      </w:pPr>
      <w:r w:rsidRPr="007E3222">
        <w:rPr>
          <w:rFonts w:ascii="Arial" w:hAnsi="Arial" w:cs="Arial"/>
        </w:rPr>
        <w:t xml:space="preserve">                                                                     </w:t>
      </w:r>
      <w:r w:rsidR="008A463C">
        <w:rPr>
          <w:rFonts w:ascii="Arial" w:hAnsi="Arial" w:cs="Arial"/>
        </w:rPr>
        <w:t xml:space="preserve">                  </w:t>
      </w:r>
      <w:r w:rsidRPr="007E3222">
        <w:rPr>
          <w:rFonts w:ascii="Arial" w:hAnsi="Arial" w:cs="Arial"/>
        </w:rPr>
        <w:t xml:space="preserve"> Ravnateljica:</w:t>
      </w:r>
      <w:r w:rsidR="00AA67BA">
        <w:rPr>
          <w:rFonts w:ascii="Arial" w:hAnsi="Arial" w:cs="Arial"/>
        </w:rPr>
        <w:t xml:space="preserve"> </w:t>
      </w:r>
    </w:p>
    <w:p w14:paraId="3A68636A" w14:textId="67C62131" w:rsidR="0052150C" w:rsidRPr="00FF2770" w:rsidRDefault="00D1330E" w:rsidP="00D1330E">
      <w:pPr>
        <w:ind w:left="4248" w:firstLine="708"/>
        <w:jc w:val="both"/>
        <w:rPr>
          <w:rFonts w:ascii="Arial" w:hAnsi="Arial" w:cs="Arial"/>
        </w:rPr>
      </w:pPr>
      <w:r>
        <w:rPr>
          <w:rFonts w:ascii="Arial" w:hAnsi="Arial" w:cs="Arial"/>
        </w:rPr>
        <w:t xml:space="preserve">        </w:t>
      </w:r>
      <w:r w:rsidR="007410BB">
        <w:rPr>
          <w:rFonts w:ascii="Arial" w:hAnsi="Arial" w:cs="Arial"/>
        </w:rPr>
        <w:t>Samira Laganis</w:t>
      </w:r>
      <w:r>
        <w:rPr>
          <w:rFonts w:ascii="Arial" w:hAnsi="Arial" w:cs="Arial"/>
        </w:rPr>
        <w:t xml:space="preserve">, </w:t>
      </w:r>
      <w:proofErr w:type="spellStart"/>
      <w:r>
        <w:rPr>
          <w:rFonts w:ascii="Arial" w:hAnsi="Arial" w:cs="Arial"/>
        </w:rPr>
        <w:t>mag.prim.educ</w:t>
      </w:r>
      <w:proofErr w:type="spellEnd"/>
      <w:r>
        <w:rPr>
          <w:rFonts w:ascii="Arial" w:hAnsi="Arial" w:cs="Arial"/>
        </w:rPr>
        <w:t>.</w:t>
      </w:r>
    </w:p>
    <w:sectPr w:rsidR="0052150C" w:rsidRPr="00FF27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0359"/>
    <w:multiLevelType w:val="hybridMultilevel"/>
    <w:tmpl w:val="BA784422"/>
    <w:lvl w:ilvl="0" w:tplc="041A000F">
      <w:start w:val="1"/>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 w15:restartNumberingAfterBreak="0">
    <w:nsid w:val="344E50F8"/>
    <w:multiLevelType w:val="hybridMultilevel"/>
    <w:tmpl w:val="23DAE4BC"/>
    <w:lvl w:ilvl="0" w:tplc="8212602C">
      <w:start w:val="5"/>
      <w:numFmt w:val="decimal"/>
      <w:lvlText w:val="%1."/>
      <w:lvlJc w:val="left"/>
      <w:pPr>
        <w:ind w:left="1054" w:hanging="360"/>
      </w:pPr>
      <w:rPr>
        <w:rFonts w:hint="default"/>
      </w:rPr>
    </w:lvl>
    <w:lvl w:ilvl="1" w:tplc="041A0019" w:tentative="1">
      <w:start w:val="1"/>
      <w:numFmt w:val="lowerLetter"/>
      <w:lvlText w:val="%2."/>
      <w:lvlJc w:val="left"/>
      <w:pPr>
        <w:ind w:left="1490" w:hanging="360"/>
      </w:pPr>
    </w:lvl>
    <w:lvl w:ilvl="2" w:tplc="041A001B" w:tentative="1">
      <w:start w:val="1"/>
      <w:numFmt w:val="lowerRoman"/>
      <w:lvlText w:val="%3."/>
      <w:lvlJc w:val="right"/>
      <w:pPr>
        <w:ind w:left="2210" w:hanging="180"/>
      </w:pPr>
    </w:lvl>
    <w:lvl w:ilvl="3" w:tplc="041A000F" w:tentative="1">
      <w:start w:val="1"/>
      <w:numFmt w:val="decimal"/>
      <w:lvlText w:val="%4."/>
      <w:lvlJc w:val="left"/>
      <w:pPr>
        <w:ind w:left="2930" w:hanging="360"/>
      </w:pPr>
    </w:lvl>
    <w:lvl w:ilvl="4" w:tplc="041A0019" w:tentative="1">
      <w:start w:val="1"/>
      <w:numFmt w:val="lowerLetter"/>
      <w:lvlText w:val="%5."/>
      <w:lvlJc w:val="left"/>
      <w:pPr>
        <w:ind w:left="3650" w:hanging="360"/>
      </w:pPr>
    </w:lvl>
    <w:lvl w:ilvl="5" w:tplc="041A001B" w:tentative="1">
      <w:start w:val="1"/>
      <w:numFmt w:val="lowerRoman"/>
      <w:lvlText w:val="%6."/>
      <w:lvlJc w:val="right"/>
      <w:pPr>
        <w:ind w:left="4370" w:hanging="180"/>
      </w:pPr>
    </w:lvl>
    <w:lvl w:ilvl="6" w:tplc="041A000F" w:tentative="1">
      <w:start w:val="1"/>
      <w:numFmt w:val="decimal"/>
      <w:lvlText w:val="%7."/>
      <w:lvlJc w:val="left"/>
      <w:pPr>
        <w:ind w:left="5090" w:hanging="360"/>
      </w:pPr>
    </w:lvl>
    <w:lvl w:ilvl="7" w:tplc="041A0019" w:tentative="1">
      <w:start w:val="1"/>
      <w:numFmt w:val="lowerLetter"/>
      <w:lvlText w:val="%8."/>
      <w:lvlJc w:val="left"/>
      <w:pPr>
        <w:ind w:left="5810" w:hanging="360"/>
      </w:pPr>
    </w:lvl>
    <w:lvl w:ilvl="8" w:tplc="041A001B" w:tentative="1">
      <w:start w:val="1"/>
      <w:numFmt w:val="lowerRoman"/>
      <w:lvlText w:val="%9."/>
      <w:lvlJc w:val="right"/>
      <w:pPr>
        <w:ind w:left="6530" w:hanging="180"/>
      </w:pPr>
    </w:lvl>
  </w:abstractNum>
  <w:abstractNum w:abstractNumId="2" w15:restartNumberingAfterBreak="0">
    <w:nsid w:val="3DAC22B1"/>
    <w:multiLevelType w:val="hybridMultilevel"/>
    <w:tmpl w:val="332EC16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86A4479"/>
    <w:multiLevelType w:val="multilevel"/>
    <w:tmpl w:val="17EAF1CC"/>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94C1C72"/>
    <w:multiLevelType w:val="multilevel"/>
    <w:tmpl w:val="17EAF1CC"/>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C7B50D1"/>
    <w:multiLevelType w:val="multilevel"/>
    <w:tmpl w:val="40F6B1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93335F5"/>
    <w:multiLevelType w:val="multilevel"/>
    <w:tmpl w:val="17EAF1CC"/>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E1D4977"/>
    <w:multiLevelType w:val="multilevel"/>
    <w:tmpl w:val="17EAF1CC"/>
    <w:lvl w:ilvl="0">
      <w:start w:val="1"/>
      <w:numFmt w:val="decimal"/>
      <w:lvlText w:val="%1."/>
      <w:lvlJc w:val="left"/>
      <w:pPr>
        <w:ind w:left="643" w:hanging="360"/>
      </w:pPr>
      <w:rPr>
        <w:rFonts w:hint="default"/>
      </w:rPr>
    </w:lvl>
    <w:lvl w:ilvl="1">
      <w:start w:val="1"/>
      <w:numFmt w:val="decimal"/>
      <w:isLgl/>
      <w:lvlText w:val="%1.%2."/>
      <w:lvlJc w:val="left"/>
      <w:pPr>
        <w:ind w:left="719" w:hanging="360"/>
      </w:pPr>
      <w:rPr>
        <w:rFonts w:hint="default"/>
      </w:rPr>
    </w:lvl>
    <w:lvl w:ilvl="2">
      <w:start w:val="1"/>
      <w:numFmt w:val="decimal"/>
      <w:isLgl/>
      <w:lvlText w:val="%1.%2.%3."/>
      <w:lvlJc w:val="left"/>
      <w:pPr>
        <w:ind w:left="1079" w:hanging="720"/>
      </w:pPr>
      <w:rPr>
        <w:rFonts w:hint="default"/>
      </w:rPr>
    </w:lvl>
    <w:lvl w:ilvl="3">
      <w:start w:val="1"/>
      <w:numFmt w:val="decimal"/>
      <w:isLgl/>
      <w:lvlText w:val="%1.%2.%3.%4."/>
      <w:lvlJc w:val="left"/>
      <w:pPr>
        <w:ind w:left="1079" w:hanging="720"/>
      </w:pPr>
      <w:rPr>
        <w:rFonts w:hint="default"/>
      </w:rPr>
    </w:lvl>
    <w:lvl w:ilvl="4">
      <w:start w:val="1"/>
      <w:numFmt w:val="decimal"/>
      <w:isLgl/>
      <w:lvlText w:val="%1.%2.%3.%4.%5."/>
      <w:lvlJc w:val="left"/>
      <w:pPr>
        <w:ind w:left="1439" w:hanging="1080"/>
      </w:pPr>
      <w:rPr>
        <w:rFonts w:hint="default"/>
      </w:rPr>
    </w:lvl>
    <w:lvl w:ilvl="5">
      <w:start w:val="1"/>
      <w:numFmt w:val="decimal"/>
      <w:isLgl/>
      <w:lvlText w:val="%1.%2.%3.%4.%5.%6."/>
      <w:lvlJc w:val="left"/>
      <w:pPr>
        <w:ind w:left="1439" w:hanging="1080"/>
      </w:pPr>
      <w:rPr>
        <w:rFonts w:hint="default"/>
      </w:rPr>
    </w:lvl>
    <w:lvl w:ilvl="6">
      <w:start w:val="1"/>
      <w:numFmt w:val="decimal"/>
      <w:isLgl/>
      <w:lvlText w:val="%1.%2.%3.%4.%5.%6.%7."/>
      <w:lvlJc w:val="left"/>
      <w:pPr>
        <w:ind w:left="1799" w:hanging="1440"/>
      </w:pPr>
      <w:rPr>
        <w:rFonts w:hint="default"/>
      </w:rPr>
    </w:lvl>
    <w:lvl w:ilvl="7">
      <w:start w:val="1"/>
      <w:numFmt w:val="decimal"/>
      <w:isLgl/>
      <w:lvlText w:val="%1.%2.%3.%4.%5.%6.%7.%8."/>
      <w:lvlJc w:val="left"/>
      <w:pPr>
        <w:ind w:left="1799" w:hanging="1440"/>
      </w:pPr>
      <w:rPr>
        <w:rFonts w:hint="default"/>
      </w:rPr>
    </w:lvl>
    <w:lvl w:ilvl="8">
      <w:start w:val="1"/>
      <w:numFmt w:val="decimal"/>
      <w:isLgl/>
      <w:lvlText w:val="%1.%2.%3.%4.%5.%6.%7.%8.%9."/>
      <w:lvlJc w:val="left"/>
      <w:pPr>
        <w:ind w:left="2159" w:hanging="1800"/>
      </w:pPr>
      <w:rPr>
        <w:rFonts w:hint="default"/>
      </w:rPr>
    </w:lvl>
  </w:abstractNum>
  <w:abstractNum w:abstractNumId="8" w15:restartNumberingAfterBreak="0">
    <w:nsid w:val="679756BE"/>
    <w:multiLevelType w:val="multilevel"/>
    <w:tmpl w:val="17100F42"/>
    <w:lvl w:ilvl="0">
      <w:start w:val="1"/>
      <w:numFmt w:val="decimal"/>
      <w:lvlText w:val="%1."/>
      <w:lvlJc w:val="left"/>
      <w:pPr>
        <w:ind w:left="644"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7B1399D"/>
    <w:multiLevelType w:val="multilevel"/>
    <w:tmpl w:val="17EAF1CC"/>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CA25402"/>
    <w:multiLevelType w:val="multilevel"/>
    <w:tmpl w:val="17EAF1CC"/>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0357499"/>
    <w:multiLevelType w:val="hybridMultilevel"/>
    <w:tmpl w:val="4FACFDA0"/>
    <w:lvl w:ilvl="0" w:tplc="8212602C">
      <w:start w:val="5"/>
      <w:numFmt w:val="decimal"/>
      <w:lvlText w:val="%1."/>
      <w:lvlJc w:val="left"/>
      <w:pPr>
        <w:ind w:left="1004" w:hanging="360"/>
      </w:pPr>
      <w:rPr>
        <w:rFonts w:hint="default"/>
      </w:rPr>
    </w:lvl>
    <w:lvl w:ilvl="1" w:tplc="041A0019">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num w:numId="1" w16cid:durableId="665131505">
    <w:abstractNumId w:val="0"/>
  </w:num>
  <w:num w:numId="2" w16cid:durableId="1856456986">
    <w:abstractNumId w:val="8"/>
  </w:num>
  <w:num w:numId="3" w16cid:durableId="981426839">
    <w:abstractNumId w:val="11"/>
  </w:num>
  <w:num w:numId="4" w16cid:durableId="1557273612">
    <w:abstractNumId w:val="5"/>
  </w:num>
  <w:num w:numId="5" w16cid:durableId="384791638">
    <w:abstractNumId w:val="1"/>
  </w:num>
  <w:num w:numId="6" w16cid:durableId="2130970594">
    <w:abstractNumId w:val="3"/>
  </w:num>
  <w:num w:numId="7" w16cid:durableId="804860096">
    <w:abstractNumId w:val="2"/>
  </w:num>
  <w:num w:numId="8" w16cid:durableId="116722814">
    <w:abstractNumId w:val="4"/>
  </w:num>
  <w:num w:numId="9" w16cid:durableId="1364552063">
    <w:abstractNumId w:val="6"/>
  </w:num>
  <w:num w:numId="10" w16cid:durableId="1563709740">
    <w:abstractNumId w:val="9"/>
  </w:num>
  <w:num w:numId="11" w16cid:durableId="1384064295">
    <w:abstractNumId w:val="10"/>
  </w:num>
  <w:num w:numId="12" w16cid:durableId="2233765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876"/>
    <w:rsid w:val="00007D29"/>
    <w:rsid w:val="0003062A"/>
    <w:rsid w:val="000D2522"/>
    <w:rsid w:val="000E02DD"/>
    <w:rsid w:val="000E5CBF"/>
    <w:rsid w:val="001006A4"/>
    <w:rsid w:val="001103FA"/>
    <w:rsid w:val="001227BB"/>
    <w:rsid w:val="001563D0"/>
    <w:rsid w:val="00187AD1"/>
    <w:rsid w:val="001C6A5F"/>
    <w:rsid w:val="002004A4"/>
    <w:rsid w:val="00240A3F"/>
    <w:rsid w:val="00290593"/>
    <w:rsid w:val="00294794"/>
    <w:rsid w:val="002B3B1F"/>
    <w:rsid w:val="002D5779"/>
    <w:rsid w:val="002E0AB2"/>
    <w:rsid w:val="00313364"/>
    <w:rsid w:val="00327096"/>
    <w:rsid w:val="0033578B"/>
    <w:rsid w:val="00361BFE"/>
    <w:rsid w:val="00364D5B"/>
    <w:rsid w:val="004906AC"/>
    <w:rsid w:val="004A5961"/>
    <w:rsid w:val="004B0BA5"/>
    <w:rsid w:val="005130C2"/>
    <w:rsid w:val="0052150C"/>
    <w:rsid w:val="005A607B"/>
    <w:rsid w:val="005C0EBC"/>
    <w:rsid w:val="005F77A4"/>
    <w:rsid w:val="006035A9"/>
    <w:rsid w:val="00604002"/>
    <w:rsid w:val="0061577E"/>
    <w:rsid w:val="0062078A"/>
    <w:rsid w:val="00653F35"/>
    <w:rsid w:val="0065422B"/>
    <w:rsid w:val="0066003A"/>
    <w:rsid w:val="006A3F91"/>
    <w:rsid w:val="006C1303"/>
    <w:rsid w:val="006D52E7"/>
    <w:rsid w:val="006D5F8F"/>
    <w:rsid w:val="007410BB"/>
    <w:rsid w:val="00744ACD"/>
    <w:rsid w:val="00754A6B"/>
    <w:rsid w:val="0076708B"/>
    <w:rsid w:val="00792C4C"/>
    <w:rsid w:val="007A56C4"/>
    <w:rsid w:val="007B5A41"/>
    <w:rsid w:val="007E3222"/>
    <w:rsid w:val="0083061B"/>
    <w:rsid w:val="008A463C"/>
    <w:rsid w:val="008D3666"/>
    <w:rsid w:val="00902DC1"/>
    <w:rsid w:val="009239FF"/>
    <w:rsid w:val="00953CF9"/>
    <w:rsid w:val="0096004F"/>
    <w:rsid w:val="009C1AAC"/>
    <w:rsid w:val="009F778F"/>
    <w:rsid w:val="00AA67BA"/>
    <w:rsid w:val="00B54A1D"/>
    <w:rsid w:val="00B774E4"/>
    <w:rsid w:val="00B80CF8"/>
    <w:rsid w:val="00B87481"/>
    <w:rsid w:val="00B94719"/>
    <w:rsid w:val="00B9730F"/>
    <w:rsid w:val="00BA0CDA"/>
    <w:rsid w:val="00BB7CB5"/>
    <w:rsid w:val="00BE1434"/>
    <w:rsid w:val="00C32C1A"/>
    <w:rsid w:val="00C55D3E"/>
    <w:rsid w:val="00C6479A"/>
    <w:rsid w:val="00C656CE"/>
    <w:rsid w:val="00C752EA"/>
    <w:rsid w:val="00D02159"/>
    <w:rsid w:val="00D05D78"/>
    <w:rsid w:val="00D1330E"/>
    <w:rsid w:val="00D13AF7"/>
    <w:rsid w:val="00D25AD2"/>
    <w:rsid w:val="00D37C18"/>
    <w:rsid w:val="00D43B61"/>
    <w:rsid w:val="00D96BA2"/>
    <w:rsid w:val="00E027C9"/>
    <w:rsid w:val="00E0465A"/>
    <w:rsid w:val="00E51DAA"/>
    <w:rsid w:val="00E66876"/>
    <w:rsid w:val="00F84A09"/>
    <w:rsid w:val="00F97496"/>
    <w:rsid w:val="00FB5B4D"/>
    <w:rsid w:val="00FF277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467F8"/>
  <w15:chartTrackingRefBased/>
  <w15:docId w15:val="{74A9CA0E-C2EB-4DBF-8B43-36A4363B7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7A4"/>
  </w:style>
  <w:style w:type="paragraph" w:styleId="Naslov1">
    <w:name w:val="heading 1"/>
    <w:basedOn w:val="Normal"/>
    <w:next w:val="Normal"/>
    <w:link w:val="Naslov1Char"/>
    <w:uiPriority w:val="9"/>
    <w:qFormat/>
    <w:rsid w:val="00E66876"/>
    <w:pPr>
      <w:keepNext/>
      <w:keepLines/>
      <w:spacing w:before="240" w:after="0"/>
      <w:outlineLvl w:val="0"/>
    </w:pPr>
    <w:rPr>
      <w:rFonts w:ascii="Arial" w:eastAsiaTheme="majorEastAsia" w:hAnsi="Arial" w:cstheme="majorBidi"/>
      <w:szCs w:val="32"/>
    </w:rPr>
  </w:style>
  <w:style w:type="paragraph" w:styleId="Naslov2">
    <w:name w:val="heading 2"/>
    <w:basedOn w:val="Normal"/>
    <w:next w:val="Normal"/>
    <w:link w:val="Naslov2Char"/>
    <w:uiPriority w:val="9"/>
    <w:unhideWhenUsed/>
    <w:qFormat/>
    <w:rsid w:val="00E668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66876"/>
    <w:pPr>
      <w:ind w:left="720"/>
      <w:contextualSpacing/>
    </w:pPr>
  </w:style>
  <w:style w:type="character" w:customStyle="1" w:styleId="Naslov1Char">
    <w:name w:val="Naslov 1 Char"/>
    <w:basedOn w:val="Zadanifontodlomka"/>
    <w:link w:val="Naslov1"/>
    <w:uiPriority w:val="9"/>
    <w:rsid w:val="00E66876"/>
    <w:rPr>
      <w:rFonts w:ascii="Arial" w:eastAsiaTheme="majorEastAsia" w:hAnsi="Arial" w:cstheme="majorBidi"/>
      <w:szCs w:val="32"/>
    </w:rPr>
  </w:style>
  <w:style w:type="paragraph" w:styleId="Bezproreda">
    <w:name w:val="No Spacing"/>
    <w:uiPriority w:val="1"/>
    <w:qFormat/>
    <w:rsid w:val="00E66876"/>
    <w:pPr>
      <w:spacing w:after="0" w:line="240" w:lineRule="auto"/>
    </w:pPr>
  </w:style>
  <w:style w:type="character" w:customStyle="1" w:styleId="Naslov2Char">
    <w:name w:val="Naslov 2 Char"/>
    <w:basedOn w:val="Zadanifontodlomka"/>
    <w:link w:val="Naslov2"/>
    <w:uiPriority w:val="9"/>
    <w:rsid w:val="00E6687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82903">
      <w:bodyDiv w:val="1"/>
      <w:marLeft w:val="0"/>
      <w:marRight w:val="0"/>
      <w:marTop w:val="0"/>
      <w:marBottom w:val="0"/>
      <w:divBdr>
        <w:top w:val="none" w:sz="0" w:space="0" w:color="auto"/>
        <w:left w:val="none" w:sz="0" w:space="0" w:color="auto"/>
        <w:bottom w:val="none" w:sz="0" w:space="0" w:color="auto"/>
        <w:right w:val="none" w:sz="0" w:space="0" w:color="auto"/>
      </w:divBdr>
    </w:div>
    <w:div w:id="675349135">
      <w:bodyDiv w:val="1"/>
      <w:marLeft w:val="0"/>
      <w:marRight w:val="0"/>
      <w:marTop w:val="0"/>
      <w:marBottom w:val="0"/>
      <w:divBdr>
        <w:top w:val="none" w:sz="0" w:space="0" w:color="auto"/>
        <w:left w:val="none" w:sz="0" w:space="0" w:color="auto"/>
        <w:bottom w:val="none" w:sz="0" w:space="0" w:color="auto"/>
        <w:right w:val="none" w:sz="0" w:space="0" w:color="auto"/>
      </w:divBdr>
    </w:div>
    <w:div w:id="90803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67E67-F820-48B9-B2E2-2C7571177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5</Pages>
  <Words>1889</Words>
  <Characters>10773</Characters>
  <Application>Microsoft Office Word</Application>
  <DocSecurity>0</DocSecurity>
  <Lines>89</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dc:creator>
  <cp:keywords/>
  <dc:description/>
  <cp:lastModifiedBy>Kristina Štokovac</cp:lastModifiedBy>
  <cp:revision>12</cp:revision>
  <dcterms:created xsi:type="dcterms:W3CDTF">2024-07-22T07:27:00Z</dcterms:created>
  <dcterms:modified xsi:type="dcterms:W3CDTF">2025-11-25T08:51:00Z</dcterms:modified>
</cp:coreProperties>
</file>